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DE3" w:rsidRDefault="00AA455B" w:rsidP="00372940">
      <w:pPr>
        <w:jc w:val="center"/>
        <w:rPr>
          <w:szCs w:val="28"/>
        </w:rPr>
      </w:pPr>
      <w:r w:rsidRPr="004944EC">
        <w:rPr>
          <w:szCs w:val="28"/>
        </w:rPr>
        <w:t xml:space="preserve">Информация </w:t>
      </w:r>
      <w:r w:rsidR="00E04BED">
        <w:rPr>
          <w:szCs w:val="28"/>
        </w:rPr>
        <w:t xml:space="preserve"> </w:t>
      </w:r>
      <w:r w:rsidRPr="004944EC">
        <w:rPr>
          <w:szCs w:val="28"/>
        </w:rPr>
        <w:t xml:space="preserve">о результатах </w:t>
      </w:r>
      <w:r w:rsidR="006E6631">
        <w:rPr>
          <w:szCs w:val="28"/>
        </w:rPr>
        <w:t xml:space="preserve">проведенной </w:t>
      </w:r>
      <w:proofErr w:type="gramStart"/>
      <w:r w:rsidR="006E6631">
        <w:rPr>
          <w:szCs w:val="28"/>
        </w:rPr>
        <w:t xml:space="preserve">оценки эффективности </w:t>
      </w:r>
      <w:r w:rsidRPr="004944EC">
        <w:rPr>
          <w:szCs w:val="28"/>
        </w:rPr>
        <w:t xml:space="preserve">реализации государственных программ </w:t>
      </w:r>
      <w:r w:rsidR="004D781C">
        <w:rPr>
          <w:szCs w:val="28"/>
        </w:rPr>
        <w:t xml:space="preserve"> Брянской области</w:t>
      </w:r>
      <w:proofErr w:type="gramEnd"/>
      <w:r w:rsidR="004D781C">
        <w:rPr>
          <w:szCs w:val="28"/>
        </w:rPr>
        <w:t xml:space="preserve"> </w:t>
      </w:r>
    </w:p>
    <w:p w:rsidR="00372940" w:rsidRDefault="00AA455B" w:rsidP="00372940">
      <w:pPr>
        <w:jc w:val="center"/>
        <w:rPr>
          <w:szCs w:val="28"/>
        </w:rPr>
      </w:pPr>
      <w:r w:rsidRPr="004944EC">
        <w:rPr>
          <w:szCs w:val="28"/>
        </w:rPr>
        <w:t>за 201</w:t>
      </w:r>
      <w:r w:rsidR="007A3215">
        <w:rPr>
          <w:szCs w:val="28"/>
        </w:rPr>
        <w:t>5</w:t>
      </w:r>
      <w:r w:rsidRPr="004944EC">
        <w:rPr>
          <w:szCs w:val="28"/>
        </w:rPr>
        <w:t xml:space="preserve"> год</w:t>
      </w:r>
    </w:p>
    <w:p w:rsidR="00167DE3" w:rsidRPr="004944EC" w:rsidRDefault="00167DE3" w:rsidP="00372940">
      <w:pPr>
        <w:jc w:val="center"/>
        <w:rPr>
          <w:szCs w:val="28"/>
        </w:rPr>
      </w:pPr>
    </w:p>
    <w:p w:rsidR="00372940" w:rsidRPr="004944EC" w:rsidRDefault="00372940" w:rsidP="00372940">
      <w:pPr>
        <w:jc w:val="center"/>
        <w:rPr>
          <w:szCs w:val="28"/>
        </w:rPr>
      </w:pPr>
    </w:p>
    <w:p w:rsidR="002D4F0F" w:rsidRDefault="00E611CF" w:rsidP="007A3215">
      <w:pPr>
        <w:ind w:firstLine="709"/>
        <w:jc w:val="both"/>
        <w:rPr>
          <w:szCs w:val="28"/>
        </w:rPr>
      </w:pPr>
      <w:r w:rsidRPr="004944EC">
        <w:rPr>
          <w:szCs w:val="28"/>
        </w:rPr>
        <w:t xml:space="preserve">В </w:t>
      </w:r>
      <w:r w:rsidR="00F32AC4" w:rsidRPr="004944EC">
        <w:rPr>
          <w:szCs w:val="28"/>
        </w:rPr>
        <w:t>201</w:t>
      </w:r>
      <w:r w:rsidR="007A3215">
        <w:rPr>
          <w:szCs w:val="28"/>
        </w:rPr>
        <w:t>5</w:t>
      </w:r>
      <w:r w:rsidR="00F32AC4" w:rsidRPr="004944EC">
        <w:rPr>
          <w:szCs w:val="28"/>
        </w:rPr>
        <w:t xml:space="preserve"> году</w:t>
      </w:r>
      <w:r w:rsidR="007A3215">
        <w:rPr>
          <w:szCs w:val="28"/>
        </w:rPr>
        <w:t xml:space="preserve"> на территории области</w:t>
      </w:r>
      <w:r w:rsidR="00F32AC4" w:rsidRPr="004944EC">
        <w:rPr>
          <w:szCs w:val="28"/>
        </w:rPr>
        <w:t xml:space="preserve"> </w:t>
      </w:r>
      <w:r w:rsidRPr="004944EC">
        <w:rPr>
          <w:szCs w:val="28"/>
        </w:rPr>
        <w:t>действ</w:t>
      </w:r>
      <w:r w:rsidR="00F32AC4" w:rsidRPr="004944EC">
        <w:rPr>
          <w:szCs w:val="28"/>
        </w:rPr>
        <w:t>овало</w:t>
      </w:r>
      <w:r w:rsidRPr="004944EC">
        <w:rPr>
          <w:szCs w:val="28"/>
        </w:rPr>
        <w:t xml:space="preserve"> </w:t>
      </w:r>
      <w:r w:rsidR="007A3215">
        <w:rPr>
          <w:szCs w:val="28"/>
        </w:rPr>
        <w:t>17</w:t>
      </w:r>
      <w:r w:rsidR="008B2F2B" w:rsidRPr="004944EC">
        <w:rPr>
          <w:szCs w:val="28"/>
        </w:rPr>
        <w:t xml:space="preserve"> </w:t>
      </w:r>
      <w:r w:rsidRPr="004944EC">
        <w:rPr>
          <w:szCs w:val="28"/>
        </w:rPr>
        <w:t>государственных программ</w:t>
      </w:r>
      <w:r w:rsidR="0009256C" w:rsidRPr="0009256C">
        <w:rPr>
          <w:szCs w:val="28"/>
        </w:rPr>
        <w:t xml:space="preserve"> </w:t>
      </w:r>
      <w:r w:rsidR="007A3215">
        <w:rPr>
          <w:szCs w:val="28"/>
        </w:rPr>
        <w:t>со сроком реализации</w:t>
      </w:r>
      <w:r w:rsidR="00312F88">
        <w:rPr>
          <w:szCs w:val="28"/>
        </w:rPr>
        <w:t xml:space="preserve"> </w:t>
      </w:r>
      <w:r w:rsidR="0009256C">
        <w:rPr>
          <w:szCs w:val="28"/>
        </w:rPr>
        <w:t>2014-2020 годы.</w:t>
      </w:r>
      <w:r w:rsidR="008962B2" w:rsidRPr="008962B2">
        <w:rPr>
          <w:szCs w:val="28"/>
        </w:rPr>
        <w:t xml:space="preserve"> </w:t>
      </w:r>
    </w:p>
    <w:p w:rsidR="00775A5C" w:rsidRDefault="002D4F0F" w:rsidP="007A3215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6C6725">
        <w:rPr>
          <w:szCs w:val="28"/>
        </w:rPr>
        <w:t xml:space="preserve"> Большинство </w:t>
      </w:r>
      <w:r w:rsidR="008E642D" w:rsidRPr="006C6725">
        <w:rPr>
          <w:szCs w:val="28"/>
        </w:rPr>
        <w:t>и</w:t>
      </w:r>
      <w:r w:rsidR="006C6725" w:rsidRPr="006C6725">
        <w:rPr>
          <w:szCs w:val="28"/>
        </w:rPr>
        <w:t>сполнительных органов</w:t>
      </w:r>
      <w:r w:rsidR="004107C4" w:rsidRPr="006C6725">
        <w:rPr>
          <w:szCs w:val="28"/>
        </w:rPr>
        <w:t xml:space="preserve"> государственной власти Брянской области</w:t>
      </w:r>
      <w:r w:rsidRPr="006C6725">
        <w:rPr>
          <w:szCs w:val="28"/>
        </w:rPr>
        <w:t xml:space="preserve"> </w:t>
      </w:r>
      <w:r w:rsidR="004107C4" w:rsidRPr="006C6725">
        <w:rPr>
          <w:szCs w:val="28"/>
        </w:rPr>
        <w:t xml:space="preserve">в отчетном году привели </w:t>
      </w:r>
      <w:r w:rsidRPr="006C6725">
        <w:rPr>
          <w:szCs w:val="28"/>
        </w:rPr>
        <w:t>государственн</w:t>
      </w:r>
      <w:r w:rsidR="004107C4" w:rsidRPr="006C6725">
        <w:rPr>
          <w:szCs w:val="28"/>
        </w:rPr>
        <w:t>ые</w:t>
      </w:r>
      <w:r w:rsidRPr="006C6725">
        <w:rPr>
          <w:szCs w:val="28"/>
        </w:rPr>
        <w:t xml:space="preserve"> программ</w:t>
      </w:r>
      <w:r w:rsidR="004107C4" w:rsidRPr="006C6725">
        <w:rPr>
          <w:szCs w:val="28"/>
        </w:rPr>
        <w:t>ы в соответствие с новыми требованиями и</w:t>
      </w:r>
      <w:r w:rsidRPr="006C6725">
        <w:rPr>
          <w:szCs w:val="28"/>
        </w:rPr>
        <w:t xml:space="preserve"> завершили доработку программ в части увязки целей программ с индикаторами реализации мероприятий.</w:t>
      </w:r>
      <w:r>
        <w:rPr>
          <w:szCs w:val="28"/>
        </w:rPr>
        <w:t xml:space="preserve"> </w:t>
      </w:r>
    </w:p>
    <w:p w:rsidR="00CC3F71" w:rsidRDefault="009841F7" w:rsidP="00585C12">
      <w:pPr>
        <w:ind w:firstLine="709"/>
        <w:jc w:val="both"/>
        <w:rPr>
          <w:szCs w:val="28"/>
        </w:rPr>
      </w:pPr>
      <w:r>
        <w:rPr>
          <w:szCs w:val="28"/>
        </w:rPr>
        <w:t xml:space="preserve"> О</w:t>
      </w:r>
      <w:r w:rsidR="007A3215">
        <w:rPr>
          <w:szCs w:val="28"/>
        </w:rPr>
        <w:t xml:space="preserve">тветственные исполнители госпрограмм в прошедшем году работали </w:t>
      </w:r>
      <w:r w:rsidR="00352A3C">
        <w:rPr>
          <w:szCs w:val="28"/>
        </w:rPr>
        <w:t>в сложных финансовых условиях</w:t>
      </w:r>
      <w:r>
        <w:rPr>
          <w:szCs w:val="28"/>
        </w:rPr>
        <w:t xml:space="preserve"> недофинансирования мероприятий государственных программ, поэтому департаментом экономического развития была проведена дополнительная работа по выявлению недостигнутых целевых показателей.</w:t>
      </w:r>
    </w:p>
    <w:p w:rsidR="00775A5C" w:rsidRPr="004944EC" w:rsidRDefault="00775A5C" w:rsidP="00775A5C">
      <w:pPr>
        <w:ind w:firstLine="709"/>
        <w:jc w:val="both"/>
        <w:rPr>
          <w:szCs w:val="28"/>
        </w:rPr>
      </w:pPr>
      <w:r>
        <w:rPr>
          <w:szCs w:val="28"/>
        </w:rPr>
        <w:t>Наибол</w:t>
      </w:r>
      <w:r w:rsidRPr="004944EC">
        <w:rPr>
          <w:szCs w:val="28"/>
        </w:rPr>
        <w:t>ее качественный</w:t>
      </w:r>
      <w:r>
        <w:rPr>
          <w:szCs w:val="28"/>
        </w:rPr>
        <w:t xml:space="preserve"> </w:t>
      </w:r>
      <w:r w:rsidRPr="004944EC">
        <w:rPr>
          <w:szCs w:val="28"/>
        </w:rPr>
        <w:t xml:space="preserve">и своевременный анализ  своих госпрограмм, а также работу по достижению индикаторов результативности и эффективности </w:t>
      </w:r>
      <w:r w:rsidR="00983B21">
        <w:rPr>
          <w:szCs w:val="28"/>
        </w:rPr>
        <w:t>за</w:t>
      </w:r>
      <w:r w:rsidR="006A161D">
        <w:rPr>
          <w:szCs w:val="28"/>
        </w:rPr>
        <w:t xml:space="preserve"> 2015</w:t>
      </w:r>
      <w:r>
        <w:rPr>
          <w:szCs w:val="28"/>
        </w:rPr>
        <w:t xml:space="preserve"> год </w:t>
      </w:r>
      <w:r w:rsidRPr="004944EC">
        <w:rPr>
          <w:szCs w:val="28"/>
        </w:rPr>
        <w:t>осуществили:</w:t>
      </w:r>
    </w:p>
    <w:p w:rsidR="00775A5C" w:rsidRPr="004944EC" w:rsidRDefault="00775A5C" w:rsidP="00775A5C">
      <w:pPr>
        <w:ind w:firstLine="709"/>
        <w:jc w:val="both"/>
        <w:rPr>
          <w:szCs w:val="28"/>
        </w:rPr>
      </w:pPr>
      <w:r w:rsidRPr="004944EC">
        <w:rPr>
          <w:szCs w:val="28"/>
        </w:rPr>
        <w:t>департамент культуры</w:t>
      </w:r>
      <w:r w:rsidR="009E0106">
        <w:rPr>
          <w:szCs w:val="28"/>
        </w:rPr>
        <w:t xml:space="preserve"> Брянской области</w:t>
      </w:r>
      <w:r w:rsidRPr="004944EC">
        <w:rPr>
          <w:szCs w:val="28"/>
        </w:rPr>
        <w:t>;</w:t>
      </w:r>
    </w:p>
    <w:p w:rsidR="00775A5C" w:rsidRPr="00312F88" w:rsidRDefault="00775A5C" w:rsidP="002D699A">
      <w:pPr>
        <w:ind w:firstLine="709"/>
        <w:jc w:val="both"/>
        <w:rPr>
          <w:szCs w:val="28"/>
        </w:rPr>
      </w:pPr>
      <w:r w:rsidRPr="00312F88">
        <w:rPr>
          <w:szCs w:val="28"/>
        </w:rPr>
        <w:t>управление по физической культуре и спорту</w:t>
      </w:r>
      <w:r w:rsidR="009E0106">
        <w:rPr>
          <w:szCs w:val="28"/>
        </w:rPr>
        <w:t xml:space="preserve"> Брянской области</w:t>
      </w:r>
      <w:r w:rsidRPr="00312F88">
        <w:rPr>
          <w:szCs w:val="28"/>
        </w:rPr>
        <w:t>;</w:t>
      </w:r>
    </w:p>
    <w:p w:rsidR="00775A5C" w:rsidRDefault="00775A5C" w:rsidP="00775A5C">
      <w:pPr>
        <w:ind w:firstLine="709"/>
        <w:jc w:val="both"/>
        <w:rPr>
          <w:szCs w:val="28"/>
        </w:rPr>
      </w:pPr>
      <w:r>
        <w:rPr>
          <w:szCs w:val="28"/>
        </w:rPr>
        <w:t>управление государственной службы по труду и занятости населения</w:t>
      </w:r>
      <w:r w:rsidR="009E0106">
        <w:rPr>
          <w:szCs w:val="28"/>
        </w:rPr>
        <w:t xml:space="preserve"> Брянской области</w:t>
      </w:r>
      <w:r w:rsidR="002D699A">
        <w:rPr>
          <w:szCs w:val="28"/>
        </w:rPr>
        <w:t>;</w:t>
      </w:r>
    </w:p>
    <w:p w:rsidR="002D699A" w:rsidRDefault="002D699A" w:rsidP="00775A5C">
      <w:pPr>
        <w:ind w:firstLine="709"/>
        <w:jc w:val="both"/>
        <w:rPr>
          <w:szCs w:val="28"/>
        </w:rPr>
      </w:pPr>
      <w:r>
        <w:rPr>
          <w:szCs w:val="28"/>
        </w:rPr>
        <w:t>управление мировой юстиции</w:t>
      </w:r>
      <w:r w:rsidR="009E0106">
        <w:rPr>
          <w:szCs w:val="28"/>
        </w:rPr>
        <w:t xml:space="preserve"> Брянской области</w:t>
      </w:r>
      <w:r>
        <w:rPr>
          <w:szCs w:val="28"/>
        </w:rPr>
        <w:t>;</w:t>
      </w:r>
    </w:p>
    <w:p w:rsidR="002D699A" w:rsidRDefault="009841F7" w:rsidP="00775A5C">
      <w:pPr>
        <w:ind w:firstLine="709"/>
        <w:jc w:val="both"/>
        <w:rPr>
          <w:szCs w:val="28"/>
        </w:rPr>
      </w:pPr>
      <w:r>
        <w:rPr>
          <w:szCs w:val="28"/>
        </w:rPr>
        <w:t>администрация Губернатора Брянской области и Правительства Брянской области</w:t>
      </w:r>
      <w:r w:rsidR="002D699A">
        <w:rPr>
          <w:szCs w:val="28"/>
        </w:rPr>
        <w:t>;</w:t>
      </w:r>
    </w:p>
    <w:p w:rsidR="00C23699" w:rsidRDefault="002D699A" w:rsidP="00585C12">
      <w:pPr>
        <w:ind w:firstLine="709"/>
        <w:jc w:val="both"/>
        <w:rPr>
          <w:szCs w:val="28"/>
        </w:rPr>
      </w:pPr>
      <w:r>
        <w:rPr>
          <w:szCs w:val="28"/>
        </w:rPr>
        <w:t>департамент финансов</w:t>
      </w:r>
      <w:r w:rsidR="009E0106">
        <w:rPr>
          <w:szCs w:val="28"/>
        </w:rPr>
        <w:t xml:space="preserve"> Брянской области</w:t>
      </w:r>
      <w:r w:rsidR="00163657">
        <w:rPr>
          <w:szCs w:val="28"/>
        </w:rPr>
        <w:t>.</w:t>
      </w:r>
    </w:p>
    <w:p w:rsidR="00040F3C" w:rsidRDefault="00775A5C" w:rsidP="00775A5C">
      <w:pPr>
        <w:ind w:firstLine="709"/>
        <w:jc w:val="both"/>
        <w:rPr>
          <w:szCs w:val="28"/>
        </w:rPr>
      </w:pPr>
      <w:r>
        <w:rPr>
          <w:szCs w:val="28"/>
        </w:rPr>
        <w:t xml:space="preserve">В числе действующих государственных программ Брянской области </w:t>
      </w:r>
      <w:r w:rsidR="009841F7">
        <w:rPr>
          <w:szCs w:val="28"/>
        </w:rPr>
        <w:t>12 государственных программ имеют эффективность выше плановой</w:t>
      </w:r>
      <w:r w:rsidR="00040F3C">
        <w:rPr>
          <w:szCs w:val="28"/>
        </w:rPr>
        <w:t>.</w:t>
      </w:r>
      <w:r w:rsidR="009841F7">
        <w:rPr>
          <w:szCs w:val="28"/>
        </w:rPr>
        <w:t xml:space="preserve"> </w:t>
      </w:r>
    </w:p>
    <w:p w:rsidR="00775A5C" w:rsidRPr="004944EC" w:rsidRDefault="00040F3C" w:rsidP="00775A5C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="00775A5C" w:rsidRPr="004944EC">
        <w:rPr>
          <w:szCs w:val="28"/>
        </w:rPr>
        <w:t>лановую эффективность имеют три госпрограммы:</w:t>
      </w:r>
    </w:p>
    <w:p w:rsidR="007D4B42" w:rsidRDefault="001D470C" w:rsidP="00775A5C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4C2380">
        <w:rPr>
          <w:szCs w:val="28"/>
        </w:rPr>
        <w:t>«Развитие образования и науки Брянской области» (2014-2020 годы) – департамент образования и науки Брянской области;</w:t>
      </w:r>
    </w:p>
    <w:p w:rsidR="001D470C" w:rsidRDefault="004C2380" w:rsidP="001D470C">
      <w:pPr>
        <w:ind w:firstLine="709"/>
        <w:jc w:val="both"/>
        <w:rPr>
          <w:szCs w:val="28"/>
        </w:rPr>
      </w:pPr>
      <w:r>
        <w:rPr>
          <w:szCs w:val="28"/>
        </w:rPr>
        <w:t>«Обеспечение реализации государственных полномочий в области строительства, архитектуры и развитие дорожного  хозяйства Брянской области» (2014-2020 годы) – департамент строительства</w:t>
      </w:r>
      <w:r w:rsidR="001D470C">
        <w:rPr>
          <w:szCs w:val="28"/>
        </w:rPr>
        <w:t xml:space="preserve"> и архитектуры Брянской области;</w:t>
      </w:r>
      <w:r w:rsidR="001D470C" w:rsidRPr="001D470C">
        <w:rPr>
          <w:szCs w:val="28"/>
        </w:rPr>
        <w:t xml:space="preserve"> </w:t>
      </w:r>
    </w:p>
    <w:p w:rsidR="001D470C" w:rsidRPr="00313C15" w:rsidRDefault="001D470C" w:rsidP="001D470C">
      <w:pPr>
        <w:ind w:firstLine="709"/>
        <w:jc w:val="both"/>
        <w:rPr>
          <w:szCs w:val="28"/>
        </w:rPr>
      </w:pPr>
      <w:r w:rsidRPr="007C0382">
        <w:rPr>
          <w:szCs w:val="28"/>
        </w:rPr>
        <w:t>«Развитие</w:t>
      </w:r>
      <w:r>
        <w:rPr>
          <w:szCs w:val="28"/>
        </w:rPr>
        <w:t xml:space="preserve">  лесного хозяйства Брянской области» (2014-2020 годы)</w:t>
      </w:r>
      <w:r w:rsidRPr="004944EC">
        <w:rPr>
          <w:szCs w:val="28"/>
        </w:rPr>
        <w:t xml:space="preserve"> </w:t>
      </w:r>
      <w:r>
        <w:rPr>
          <w:szCs w:val="28"/>
        </w:rPr>
        <w:t>–</w:t>
      </w:r>
      <w:r w:rsidRPr="004944EC">
        <w:rPr>
          <w:szCs w:val="28"/>
        </w:rPr>
        <w:t xml:space="preserve"> </w:t>
      </w:r>
      <w:r>
        <w:rPr>
          <w:szCs w:val="28"/>
        </w:rPr>
        <w:t xml:space="preserve">управление лесами </w:t>
      </w:r>
      <w:r w:rsidR="00040F3C">
        <w:rPr>
          <w:szCs w:val="28"/>
        </w:rPr>
        <w:t>Брянской области</w:t>
      </w:r>
      <w:r w:rsidR="00040F3C" w:rsidRPr="00313C15">
        <w:rPr>
          <w:szCs w:val="28"/>
        </w:rPr>
        <w:t>.</w:t>
      </w:r>
    </w:p>
    <w:p w:rsidR="009550D5" w:rsidRDefault="001D470C" w:rsidP="001D470C">
      <w:pPr>
        <w:ind w:firstLine="709"/>
        <w:jc w:val="both"/>
        <w:rPr>
          <w:szCs w:val="28"/>
        </w:rPr>
      </w:pPr>
      <w:proofErr w:type="gramStart"/>
      <w:r>
        <w:rPr>
          <w:color w:val="000000"/>
          <w:szCs w:val="28"/>
        </w:rPr>
        <w:t>Несмотря на плановую эффективность гос</w:t>
      </w:r>
      <w:r w:rsidR="00163657">
        <w:rPr>
          <w:color w:val="000000"/>
          <w:szCs w:val="28"/>
        </w:rPr>
        <w:t xml:space="preserve">ударственной </w:t>
      </w:r>
      <w:r>
        <w:rPr>
          <w:color w:val="000000"/>
          <w:szCs w:val="28"/>
        </w:rPr>
        <w:t>программы «Развитие лесного хозяйства Брянской облас</w:t>
      </w:r>
      <w:r w:rsidR="00163657">
        <w:rPr>
          <w:color w:val="000000"/>
          <w:szCs w:val="28"/>
        </w:rPr>
        <w:t>ти», все же следует отметить, что  к</w:t>
      </w:r>
      <w:r>
        <w:rPr>
          <w:color w:val="000000"/>
          <w:szCs w:val="28"/>
        </w:rPr>
        <w:t xml:space="preserve">ак и в 2014 году,  </w:t>
      </w:r>
      <w:r>
        <w:rPr>
          <w:szCs w:val="28"/>
        </w:rPr>
        <w:t xml:space="preserve">в связи с расторжением договоров аренды лесных участков </w:t>
      </w:r>
      <w:r w:rsidR="00040F3C">
        <w:rPr>
          <w:szCs w:val="28"/>
        </w:rPr>
        <w:t xml:space="preserve">для </w:t>
      </w:r>
      <w:r>
        <w:rPr>
          <w:szCs w:val="28"/>
        </w:rPr>
        <w:t xml:space="preserve"> заготовки древесины по итогам 2015 года уменьшились показатели «Отношение фактического объема заготовки древесины к установленному допустимому объему изъятия древесины» и  «Доля площади земель лесного фонда, переданных в аренду, к общей</w:t>
      </w:r>
      <w:proofErr w:type="gramEnd"/>
      <w:r>
        <w:rPr>
          <w:szCs w:val="28"/>
        </w:rPr>
        <w:t xml:space="preserve"> площади земель </w:t>
      </w:r>
      <w:r>
        <w:rPr>
          <w:szCs w:val="28"/>
        </w:rPr>
        <w:lastRenderedPageBreak/>
        <w:t>лесного фонда». Управлением лесами  не на должном уровне проводились мероприятия по выявлению нарушителей лесного законодательства. В результате не достигнуто значение  показателя «Отношение суммы возмещенного ущерба от нарушений лесного законодательства к сумме нанесенного ущерба от нарушений лесного законодательства».</w:t>
      </w:r>
    </w:p>
    <w:p w:rsidR="00167DE3" w:rsidRDefault="001D470C" w:rsidP="00585C12">
      <w:pPr>
        <w:ind w:firstLine="709"/>
        <w:jc w:val="both"/>
        <w:rPr>
          <w:szCs w:val="28"/>
        </w:rPr>
      </w:pPr>
      <w:r>
        <w:rPr>
          <w:szCs w:val="28"/>
        </w:rPr>
        <w:t>В связи с отсутствием  финансирования на проведение санитарно-оздоровительных мероприятий на радиационно-загрязнен</w:t>
      </w:r>
      <w:r w:rsidR="009E0106">
        <w:rPr>
          <w:szCs w:val="28"/>
        </w:rPr>
        <w:t>ной территории Брянской области</w:t>
      </w:r>
      <w:r>
        <w:rPr>
          <w:szCs w:val="28"/>
        </w:rPr>
        <w:t xml:space="preserve"> значение показателя «Отношение площади проведенных санитарно-оздоровительных мероприятий к площади погибших и поврежденных лесов» также не достигнуто. По всем вышепер</w:t>
      </w:r>
      <w:r w:rsidR="009E0106">
        <w:rPr>
          <w:szCs w:val="28"/>
        </w:rPr>
        <w:t>ечисленным целевым показателям у</w:t>
      </w:r>
      <w:r>
        <w:rPr>
          <w:szCs w:val="28"/>
        </w:rPr>
        <w:t>правлением лесами направлено предложение в Рослесхоз по  снижению данных показателей</w:t>
      </w:r>
      <w:r w:rsidR="009053A3">
        <w:rPr>
          <w:szCs w:val="28"/>
        </w:rPr>
        <w:t>.</w:t>
      </w:r>
    </w:p>
    <w:p w:rsidR="00983B21" w:rsidRDefault="0077003C" w:rsidP="00983B21">
      <w:pPr>
        <w:ind w:firstLine="709"/>
        <w:jc w:val="both"/>
        <w:rPr>
          <w:szCs w:val="28"/>
        </w:rPr>
      </w:pPr>
      <w:r>
        <w:rPr>
          <w:szCs w:val="28"/>
        </w:rPr>
        <w:t>Две программы</w:t>
      </w:r>
      <w:r w:rsidR="00983B21">
        <w:rPr>
          <w:szCs w:val="28"/>
        </w:rPr>
        <w:t xml:space="preserve"> </w:t>
      </w:r>
      <w:r>
        <w:rPr>
          <w:szCs w:val="28"/>
        </w:rPr>
        <w:t>"Развитие промышленности, транспорта и связи Брянской области</w:t>
      </w:r>
      <w:r w:rsidR="00983B21" w:rsidRPr="004944EC">
        <w:rPr>
          <w:szCs w:val="28"/>
        </w:rPr>
        <w:t>" (201</w:t>
      </w:r>
      <w:r w:rsidR="00983B21">
        <w:rPr>
          <w:szCs w:val="28"/>
        </w:rPr>
        <w:t>4-2020</w:t>
      </w:r>
      <w:r w:rsidR="00983B21" w:rsidRPr="004944EC">
        <w:rPr>
          <w:szCs w:val="28"/>
        </w:rPr>
        <w:t xml:space="preserve"> годы)</w:t>
      </w:r>
      <w:r>
        <w:rPr>
          <w:szCs w:val="28"/>
        </w:rPr>
        <w:t xml:space="preserve"> и </w:t>
      </w:r>
      <w:r w:rsidR="00D17672">
        <w:rPr>
          <w:szCs w:val="28"/>
        </w:rPr>
        <w:t>«</w:t>
      </w:r>
      <w:r>
        <w:rPr>
          <w:szCs w:val="28"/>
        </w:rPr>
        <w:t xml:space="preserve">Социальная и демографическая политика Брянской области» </w:t>
      </w:r>
      <w:r w:rsidRPr="004944EC">
        <w:rPr>
          <w:szCs w:val="28"/>
        </w:rPr>
        <w:t>(201</w:t>
      </w:r>
      <w:r>
        <w:rPr>
          <w:szCs w:val="28"/>
        </w:rPr>
        <w:t>4-2020</w:t>
      </w:r>
      <w:r w:rsidRPr="004944EC">
        <w:rPr>
          <w:szCs w:val="28"/>
        </w:rPr>
        <w:t xml:space="preserve"> годы)</w:t>
      </w:r>
      <w:r>
        <w:rPr>
          <w:szCs w:val="28"/>
        </w:rPr>
        <w:t xml:space="preserve"> имею</w:t>
      </w:r>
      <w:r w:rsidR="00983B21">
        <w:rPr>
          <w:szCs w:val="28"/>
        </w:rPr>
        <w:t>т э</w:t>
      </w:r>
      <w:r>
        <w:rPr>
          <w:szCs w:val="28"/>
        </w:rPr>
        <w:t>ффективнос</w:t>
      </w:r>
      <w:r w:rsidR="00B00C76">
        <w:rPr>
          <w:szCs w:val="28"/>
        </w:rPr>
        <w:t>ть ниже плановой</w:t>
      </w:r>
      <w:r w:rsidR="000422A6">
        <w:rPr>
          <w:szCs w:val="28"/>
        </w:rPr>
        <w:t xml:space="preserve"> (91,6 процентов и 88,8 процентов соответственно).</w:t>
      </w:r>
    </w:p>
    <w:p w:rsidR="009703B5" w:rsidRDefault="00983B21" w:rsidP="00983B21">
      <w:pPr>
        <w:ind w:firstLine="709"/>
        <w:jc w:val="both"/>
        <w:rPr>
          <w:szCs w:val="28"/>
        </w:rPr>
      </w:pPr>
      <w:r>
        <w:rPr>
          <w:szCs w:val="28"/>
        </w:rPr>
        <w:t>Д</w:t>
      </w:r>
      <w:r w:rsidRPr="004944EC">
        <w:rPr>
          <w:szCs w:val="28"/>
        </w:rPr>
        <w:t>епартамент</w:t>
      </w:r>
      <w:r>
        <w:rPr>
          <w:szCs w:val="28"/>
        </w:rPr>
        <w:t>ом</w:t>
      </w:r>
      <w:r w:rsidRPr="004944EC">
        <w:rPr>
          <w:szCs w:val="28"/>
        </w:rPr>
        <w:t xml:space="preserve"> </w:t>
      </w:r>
      <w:r w:rsidR="000D3B56">
        <w:rPr>
          <w:szCs w:val="28"/>
        </w:rPr>
        <w:t>промышленности, транспорта и связи Брянской области</w:t>
      </w:r>
      <w:r w:rsidR="006241C2">
        <w:rPr>
          <w:szCs w:val="28"/>
        </w:rPr>
        <w:t xml:space="preserve"> в 2015 году</w:t>
      </w:r>
      <w:r w:rsidR="000D3B56">
        <w:rPr>
          <w:szCs w:val="28"/>
        </w:rPr>
        <w:t xml:space="preserve"> из</w:t>
      </w:r>
      <w:r w:rsidR="00C23699">
        <w:rPr>
          <w:szCs w:val="28"/>
        </w:rPr>
        <w:t xml:space="preserve"> пяти задач  по двум   задачам </w:t>
      </w:r>
      <w:r w:rsidR="006241C2">
        <w:rPr>
          <w:szCs w:val="28"/>
        </w:rPr>
        <w:t>целевые показатели выполнены в полном объеме.</w:t>
      </w:r>
      <w:r w:rsidR="0014280B">
        <w:rPr>
          <w:szCs w:val="28"/>
        </w:rPr>
        <w:t xml:space="preserve"> Одна задача не оценивалась в связи с отсутствием финансирования.</w:t>
      </w:r>
      <w:r w:rsidR="005D2514">
        <w:rPr>
          <w:szCs w:val="28"/>
        </w:rPr>
        <w:t xml:space="preserve"> </w:t>
      </w:r>
    </w:p>
    <w:p w:rsidR="007D4B42" w:rsidRDefault="005D2514" w:rsidP="00983B21">
      <w:pPr>
        <w:ind w:firstLine="709"/>
        <w:jc w:val="both"/>
        <w:rPr>
          <w:szCs w:val="28"/>
        </w:rPr>
      </w:pPr>
      <w:r>
        <w:rPr>
          <w:szCs w:val="28"/>
        </w:rPr>
        <w:t xml:space="preserve">По двум </w:t>
      </w:r>
      <w:r w:rsidR="009703B5">
        <w:rPr>
          <w:szCs w:val="28"/>
        </w:rPr>
        <w:t xml:space="preserve">оставшимся </w:t>
      </w:r>
      <w:r>
        <w:rPr>
          <w:szCs w:val="28"/>
        </w:rPr>
        <w:t>задачам: «Создание условий для осуществления регулярных и чартерных пассажирских авиаперевозок в международном аэропорту» и «Совершенствование системы управле</w:t>
      </w:r>
      <w:r w:rsidR="00DD49E4">
        <w:rPr>
          <w:szCs w:val="28"/>
        </w:rPr>
        <w:t>ния пассажирскими перевозками» не выполнено четыре</w:t>
      </w:r>
      <w:r>
        <w:rPr>
          <w:szCs w:val="28"/>
        </w:rPr>
        <w:t xml:space="preserve"> показателя:</w:t>
      </w:r>
    </w:p>
    <w:p w:rsidR="009703B5" w:rsidRDefault="009703B5" w:rsidP="00092F15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6000A6">
        <w:rPr>
          <w:szCs w:val="28"/>
        </w:rPr>
        <w:t xml:space="preserve"> </w:t>
      </w:r>
      <w:r w:rsidRPr="009703B5">
        <w:rPr>
          <w:szCs w:val="28"/>
        </w:rPr>
        <w:t>К</w:t>
      </w:r>
      <w:r w:rsidR="006000A6" w:rsidRPr="009703B5">
        <w:rPr>
          <w:szCs w:val="28"/>
        </w:rPr>
        <w:t xml:space="preserve">оличество </w:t>
      </w:r>
      <w:proofErr w:type="spellStart"/>
      <w:proofErr w:type="gramStart"/>
      <w:r w:rsidR="006000A6" w:rsidRPr="009703B5">
        <w:rPr>
          <w:szCs w:val="28"/>
        </w:rPr>
        <w:t>самолето</w:t>
      </w:r>
      <w:proofErr w:type="spellEnd"/>
      <w:r w:rsidR="006000A6" w:rsidRPr="009703B5">
        <w:rPr>
          <w:szCs w:val="28"/>
        </w:rPr>
        <w:t xml:space="preserve"> – </w:t>
      </w:r>
      <w:r>
        <w:rPr>
          <w:szCs w:val="28"/>
        </w:rPr>
        <w:t>вылетов</w:t>
      </w:r>
      <w:proofErr w:type="gramEnd"/>
      <w:r>
        <w:rPr>
          <w:szCs w:val="28"/>
        </w:rPr>
        <w:t>.</w:t>
      </w:r>
    </w:p>
    <w:p w:rsidR="00092F15" w:rsidRDefault="009703B5" w:rsidP="00092F15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="006000A6">
        <w:rPr>
          <w:szCs w:val="28"/>
        </w:rPr>
        <w:t xml:space="preserve">лановыми показателями программы предусмотрено 1150 </w:t>
      </w:r>
      <w:proofErr w:type="spellStart"/>
      <w:proofErr w:type="gramStart"/>
      <w:r w:rsidR="006000A6">
        <w:rPr>
          <w:szCs w:val="28"/>
        </w:rPr>
        <w:t>самолето-вылетов</w:t>
      </w:r>
      <w:proofErr w:type="spellEnd"/>
      <w:proofErr w:type="gramEnd"/>
      <w:r w:rsidR="006000A6">
        <w:rPr>
          <w:szCs w:val="28"/>
        </w:rPr>
        <w:t xml:space="preserve">, фактически ОАО МАБ осуществил 575 </w:t>
      </w:r>
      <w:proofErr w:type="spellStart"/>
      <w:r w:rsidR="006000A6">
        <w:rPr>
          <w:szCs w:val="28"/>
        </w:rPr>
        <w:t>самолето-вылетов</w:t>
      </w:r>
      <w:proofErr w:type="spellEnd"/>
      <w:r w:rsidR="006000A6">
        <w:rPr>
          <w:szCs w:val="28"/>
        </w:rPr>
        <w:t>.</w:t>
      </w:r>
      <w:r w:rsidR="00092F15" w:rsidRPr="00092F15">
        <w:rPr>
          <w:szCs w:val="28"/>
        </w:rPr>
        <w:t xml:space="preserve"> </w:t>
      </w:r>
      <w:r w:rsidR="00092F15" w:rsidRPr="00B059E7">
        <w:rPr>
          <w:szCs w:val="28"/>
        </w:rPr>
        <w:t>С начала 2015 года международные рейсы в Турцию и Грецию из аэропорта «Брянск» не осуществлялись по причине отсутствия новых заключенных договоров между авиакомпаниями и туроператорами, что в свою очередь было вызвано стремительной девальвацией рубля и введением иностранными государствами санкций против Р</w:t>
      </w:r>
      <w:r w:rsidR="00126586">
        <w:rPr>
          <w:szCs w:val="28"/>
        </w:rPr>
        <w:t xml:space="preserve">оссийской </w:t>
      </w:r>
      <w:r w:rsidR="00092F15" w:rsidRPr="00B059E7">
        <w:rPr>
          <w:szCs w:val="28"/>
        </w:rPr>
        <w:t>Ф</w:t>
      </w:r>
      <w:r w:rsidR="00126586">
        <w:rPr>
          <w:szCs w:val="28"/>
        </w:rPr>
        <w:t>едерации</w:t>
      </w:r>
      <w:r w:rsidR="00092F15" w:rsidRPr="00B059E7">
        <w:rPr>
          <w:szCs w:val="28"/>
        </w:rPr>
        <w:t>. Данные факты привели к снижению пассажиропотока через ОАО МАБ и количества выполненных авиарейсов.</w:t>
      </w:r>
      <w:r w:rsidR="00092F15" w:rsidRPr="00092F15">
        <w:rPr>
          <w:szCs w:val="28"/>
        </w:rPr>
        <w:t xml:space="preserve"> </w:t>
      </w:r>
      <w:r w:rsidR="00092F15" w:rsidRPr="00B059E7">
        <w:rPr>
          <w:szCs w:val="28"/>
        </w:rPr>
        <w:t xml:space="preserve">Авиарейсы по маршруту Брянск-Краснодар-Брянск по причине значительного снижения пассажиропотока были прекращены ранее установленного срока, так как стали не рентабельными </w:t>
      </w:r>
      <w:r w:rsidR="00092F15">
        <w:rPr>
          <w:szCs w:val="28"/>
        </w:rPr>
        <w:t>для авиакомпании «Грозный Авиа»;</w:t>
      </w:r>
    </w:p>
    <w:p w:rsidR="009703B5" w:rsidRDefault="009703B5" w:rsidP="00092F15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9703B5">
        <w:rPr>
          <w:szCs w:val="28"/>
        </w:rPr>
        <w:t>Д</w:t>
      </w:r>
      <w:r w:rsidR="00092F15" w:rsidRPr="009703B5">
        <w:rPr>
          <w:szCs w:val="28"/>
        </w:rPr>
        <w:t>оля автотранспортных предприятий, осуществляющих безубыточную деятельность</w:t>
      </w:r>
      <w:r>
        <w:rPr>
          <w:szCs w:val="28"/>
        </w:rPr>
        <w:t>.</w:t>
      </w:r>
    </w:p>
    <w:p w:rsidR="00092F15" w:rsidRPr="006C7F70" w:rsidRDefault="00DD49E4" w:rsidP="00092F15">
      <w:pPr>
        <w:ind w:firstLine="709"/>
        <w:jc w:val="both"/>
        <w:rPr>
          <w:szCs w:val="28"/>
        </w:rPr>
      </w:pPr>
      <w:r>
        <w:rPr>
          <w:szCs w:val="28"/>
        </w:rPr>
        <w:t>Ф</w:t>
      </w:r>
      <w:r w:rsidR="00092F15" w:rsidRPr="00B059E7">
        <w:rPr>
          <w:szCs w:val="28"/>
        </w:rPr>
        <w:t xml:space="preserve">актически </w:t>
      </w:r>
      <w:r w:rsidR="00AC3D7B">
        <w:rPr>
          <w:szCs w:val="28"/>
        </w:rPr>
        <w:t xml:space="preserve">же </w:t>
      </w:r>
      <w:r w:rsidR="00092F15" w:rsidRPr="00B059E7">
        <w:rPr>
          <w:szCs w:val="28"/>
        </w:rPr>
        <w:t xml:space="preserve">автотранспортные предприятия, осуществляющие перевозки по социально-значимым маршрутам Брянской области </w:t>
      </w:r>
      <w:r w:rsidR="00092F15" w:rsidRPr="006C7F70">
        <w:rPr>
          <w:szCs w:val="28"/>
        </w:rPr>
        <w:t>являются убыточными;</w:t>
      </w:r>
    </w:p>
    <w:p w:rsidR="00AC3D7B" w:rsidRDefault="00AC3D7B" w:rsidP="00092F15">
      <w:pPr>
        <w:ind w:firstLine="709"/>
        <w:jc w:val="both"/>
        <w:rPr>
          <w:szCs w:val="28"/>
        </w:rPr>
      </w:pPr>
      <w:r>
        <w:rPr>
          <w:szCs w:val="28"/>
        </w:rPr>
        <w:t xml:space="preserve"> 3. С</w:t>
      </w:r>
      <w:r w:rsidR="00092F15" w:rsidRPr="006C7F70">
        <w:rPr>
          <w:szCs w:val="28"/>
        </w:rPr>
        <w:t>нижение объемов убытков автотранспортных</w:t>
      </w:r>
      <w:r w:rsidR="00092F15" w:rsidRPr="002D45B6">
        <w:rPr>
          <w:szCs w:val="28"/>
        </w:rPr>
        <w:t xml:space="preserve"> предприятий, осуществляющих пассажирские перевозки в пригородном сообщении</w:t>
      </w:r>
      <w:r>
        <w:rPr>
          <w:szCs w:val="28"/>
        </w:rPr>
        <w:t>.</w:t>
      </w:r>
    </w:p>
    <w:p w:rsidR="001A1B7A" w:rsidRDefault="00525D44" w:rsidP="006E120C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4.</w:t>
      </w:r>
      <w:r w:rsidR="00092F15" w:rsidRPr="00007D88">
        <w:rPr>
          <w:szCs w:val="28"/>
        </w:rPr>
        <w:t xml:space="preserve"> </w:t>
      </w:r>
      <w:r>
        <w:rPr>
          <w:szCs w:val="28"/>
        </w:rPr>
        <w:t>С</w:t>
      </w:r>
      <w:r w:rsidR="006E120C" w:rsidRPr="002D45B6">
        <w:rPr>
          <w:szCs w:val="28"/>
        </w:rPr>
        <w:t>нижение объемов убытков организаций железнодорожного транспорта, осуществляющих</w:t>
      </w:r>
      <w:r w:rsidR="00126586">
        <w:rPr>
          <w:szCs w:val="28"/>
        </w:rPr>
        <w:t xml:space="preserve"> пассажирские  перевозки в пригородном сообщении</w:t>
      </w:r>
      <w:r w:rsidR="001A1B7A">
        <w:rPr>
          <w:szCs w:val="28"/>
        </w:rPr>
        <w:t>.</w:t>
      </w:r>
    </w:p>
    <w:p w:rsidR="006E120C" w:rsidRDefault="001A1B7A" w:rsidP="006E120C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="006E120C">
        <w:rPr>
          <w:szCs w:val="28"/>
        </w:rPr>
        <w:t xml:space="preserve">лановыми показателями программы предусмотрено снижение </w:t>
      </w:r>
      <w:r w:rsidR="00F75450">
        <w:rPr>
          <w:szCs w:val="28"/>
        </w:rPr>
        <w:t>объемов убытков</w:t>
      </w:r>
      <w:r w:rsidR="006E120C">
        <w:rPr>
          <w:szCs w:val="28"/>
        </w:rPr>
        <w:t xml:space="preserve">, фактически </w:t>
      </w:r>
      <w:r w:rsidR="00AA6F6D">
        <w:rPr>
          <w:szCs w:val="28"/>
        </w:rPr>
        <w:t xml:space="preserve"> же </w:t>
      </w:r>
      <w:r w:rsidR="006E120C">
        <w:rPr>
          <w:szCs w:val="28"/>
        </w:rPr>
        <w:t>объем убытков по результатам работы</w:t>
      </w:r>
      <w:r w:rsidR="00AA6F6D">
        <w:rPr>
          <w:szCs w:val="28"/>
        </w:rPr>
        <w:t xml:space="preserve"> автотранспортных предприятий и </w:t>
      </w:r>
      <w:proofErr w:type="gramStart"/>
      <w:r w:rsidR="00AA6F6D">
        <w:rPr>
          <w:szCs w:val="28"/>
        </w:rPr>
        <w:t xml:space="preserve">организаций железнодорожного транспорта, осуществляющих </w:t>
      </w:r>
      <w:r w:rsidR="00AA6F6D" w:rsidRPr="002D45B6">
        <w:rPr>
          <w:szCs w:val="28"/>
        </w:rPr>
        <w:t>пассажирские перевозки в пригородном сообщении</w:t>
      </w:r>
      <w:r w:rsidR="00AA6F6D">
        <w:rPr>
          <w:szCs w:val="28"/>
        </w:rPr>
        <w:t xml:space="preserve"> за 2015 год вырос</w:t>
      </w:r>
      <w:proofErr w:type="gramEnd"/>
      <w:r w:rsidR="006E120C">
        <w:rPr>
          <w:szCs w:val="28"/>
        </w:rPr>
        <w:t xml:space="preserve"> по сравнению с 2014 годом.</w:t>
      </w:r>
    </w:p>
    <w:p w:rsidR="00AA6F6D" w:rsidRDefault="00AA6F6D" w:rsidP="006E120C">
      <w:pPr>
        <w:ind w:firstLine="709"/>
        <w:jc w:val="both"/>
        <w:rPr>
          <w:szCs w:val="28"/>
        </w:rPr>
      </w:pPr>
      <w:r>
        <w:rPr>
          <w:szCs w:val="28"/>
        </w:rPr>
        <w:t>Причины невыполнения данных показателей связаны</w:t>
      </w:r>
      <w:r w:rsidRPr="00007D88">
        <w:rPr>
          <w:szCs w:val="28"/>
        </w:rPr>
        <w:t xml:space="preserve"> с  ограниченностью доходов областного бюджета</w:t>
      </w:r>
      <w:r w:rsidR="00126586">
        <w:rPr>
          <w:szCs w:val="28"/>
        </w:rPr>
        <w:t>.</w:t>
      </w:r>
      <w:r w:rsidR="00126586" w:rsidRPr="00126586">
        <w:rPr>
          <w:szCs w:val="28"/>
        </w:rPr>
        <w:t xml:space="preserve"> </w:t>
      </w:r>
      <w:r w:rsidR="00126586">
        <w:rPr>
          <w:szCs w:val="28"/>
        </w:rPr>
        <w:t>Департамент в</w:t>
      </w:r>
      <w:r w:rsidR="00126586" w:rsidRPr="00007D88">
        <w:rPr>
          <w:szCs w:val="28"/>
        </w:rPr>
        <w:t xml:space="preserve"> </w:t>
      </w:r>
      <w:r w:rsidR="00126586">
        <w:rPr>
          <w:szCs w:val="28"/>
        </w:rPr>
        <w:t>2015 году осуществлял частичную компенсацию</w:t>
      </w:r>
      <w:r w:rsidR="00126586" w:rsidRPr="00007D88">
        <w:rPr>
          <w:szCs w:val="28"/>
        </w:rPr>
        <w:t xml:space="preserve"> </w:t>
      </w:r>
      <w:r w:rsidR="00126586">
        <w:rPr>
          <w:szCs w:val="28"/>
        </w:rPr>
        <w:t>затрат</w:t>
      </w:r>
      <w:r w:rsidR="00126586" w:rsidRPr="00007D88">
        <w:rPr>
          <w:szCs w:val="28"/>
        </w:rPr>
        <w:t xml:space="preserve"> от работы пассажирского транспорта общего пользования в пригородном сообщении</w:t>
      </w:r>
      <w:r w:rsidR="00126586">
        <w:rPr>
          <w:szCs w:val="28"/>
        </w:rPr>
        <w:t xml:space="preserve"> и </w:t>
      </w:r>
      <w:r w:rsidR="00126586" w:rsidRPr="00A73A46">
        <w:rPr>
          <w:szCs w:val="28"/>
        </w:rPr>
        <w:t>части</w:t>
      </w:r>
      <w:r w:rsidR="00126586">
        <w:rPr>
          <w:szCs w:val="28"/>
        </w:rPr>
        <w:t>чную</w:t>
      </w:r>
      <w:r w:rsidR="00126586" w:rsidRPr="00A73A46">
        <w:rPr>
          <w:szCs w:val="28"/>
        </w:rPr>
        <w:t xml:space="preserve"> компенсацию потерь в доходах, возникающих в результате государственного регулирования тарифов на перевозку пассажиров железнодорожным транспортом в пригородном сообщении</w:t>
      </w:r>
      <w:r w:rsidR="00126586">
        <w:rPr>
          <w:szCs w:val="28"/>
        </w:rPr>
        <w:t>.</w:t>
      </w:r>
    </w:p>
    <w:p w:rsidR="006B1C13" w:rsidRDefault="00D579FF" w:rsidP="00126586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Также следует отметить, что в составе государственной программы «Развитие промышленности, транспорта и связи Брянской области» прописаны виды поддержки промыш</w:t>
      </w:r>
      <w:r w:rsidR="009E0106">
        <w:rPr>
          <w:szCs w:val="28"/>
        </w:rPr>
        <w:t>ленных предприятий, организуемые</w:t>
      </w:r>
      <w:r w:rsidR="00D3024B">
        <w:rPr>
          <w:szCs w:val="28"/>
        </w:rPr>
        <w:t xml:space="preserve"> и предоставляемы</w:t>
      </w:r>
      <w:r w:rsidR="009E0106">
        <w:rPr>
          <w:szCs w:val="28"/>
        </w:rPr>
        <w:t>е</w:t>
      </w:r>
      <w:r w:rsidR="00D3024B">
        <w:rPr>
          <w:szCs w:val="28"/>
        </w:rPr>
        <w:t xml:space="preserve"> </w:t>
      </w:r>
      <w:r>
        <w:rPr>
          <w:szCs w:val="28"/>
        </w:rPr>
        <w:t xml:space="preserve">департаментом экономического развития Брянской области в рамках мероприятий государственной программы </w:t>
      </w:r>
      <w:r w:rsidR="00D2112C">
        <w:rPr>
          <w:szCs w:val="28"/>
        </w:rPr>
        <w:t>«Экономическое развитие, инвестиционная политика и инновационная экономика Брянской области»</w:t>
      </w:r>
      <w:r w:rsidR="007268CB">
        <w:rPr>
          <w:szCs w:val="28"/>
        </w:rPr>
        <w:t xml:space="preserve"> такие как:</w:t>
      </w:r>
      <w:r w:rsidR="008F5F0C">
        <w:rPr>
          <w:szCs w:val="28"/>
        </w:rPr>
        <w:t xml:space="preserve">                                      </w:t>
      </w:r>
      <w:proofErr w:type="gramEnd"/>
    </w:p>
    <w:p w:rsidR="006B1C13" w:rsidRDefault="007268CB" w:rsidP="00126586">
      <w:pPr>
        <w:ind w:firstLine="709"/>
        <w:jc w:val="both"/>
        <w:rPr>
          <w:szCs w:val="28"/>
        </w:rPr>
      </w:pPr>
      <w:r>
        <w:rPr>
          <w:szCs w:val="28"/>
        </w:rPr>
        <w:t>- предоставление налоговых льгот по налогу на имущество  организаций и понижения налоговой ставки по налогу на прибыль организаций, подлежащих зачислению в областной бюджет в соответствии</w:t>
      </w:r>
      <w:r w:rsidR="00D74F0E">
        <w:rPr>
          <w:szCs w:val="28"/>
        </w:rPr>
        <w:t xml:space="preserve"> с Законом Брянской области от 9 июня 2015 года № 41</w:t>
      </w:r>
      <w:r>
        <w:rPr>
          <w:szCs w:val="28"/>
        </w:rPr>
        <w:t>-З «Об инвестиционной деятельности</w:t>
      </w:r>
      <w:r w:rsidR="00D74F0E">
        <w:rPr>
          <w:szCs w:val="28"/>
        </w:rPr>
        <w:t xml:space="preserve"> в</w:t>
      </w:r>
      <w:r>
        <w:rPr>
          <w:szCs w:val="28"/>
        </w:rPr>
        <w:t xml:space="preserve"> Брянской области»;</w:t>
      </w:r>
    </w:p>
    <w:p w:rsidR="00167DE3" w:rsidRDefault="007268CB" w:rsidP="00126586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- предоставление субсидий на возмещение части затрат на уплату процентов по кредитам, полученным в кредитных организациях для реализации</w:t>
      </w:r>
      <w:r w:rsidR="00D74F0E">
        <w:rPr>
          <w:szCs w:val="28"/>
        </w:rPr>
        <w:t xml:space="preserve"> инвестиционных проектов и на пополнение оборотных средств</w:t>
      </w:r>
      <w:r w:rsidR="00A844F8">
        <w:rPr>
          <w:szCs w:val="28"/>
        </w:rPr>
        <w:t>, в соответствии с постановлением Правительства Брянской области от 17.02.2014 № 46-п «Об утверждении Положения о порядке предоставления субсидий из областного бюджета на возмещение части затрат на уплату процентов по кредитам, полученным организациями, индивидуальными предпринимателями, предприятиями потребительской кооперации</w:t>
      </w:r>
      <w:proofErr w:type="gramEnd"/>
      <w:r w:rsidR="00A844F8">
        <w:rPr>
          <w:szCs w:val="28"/>
        </w:rPr>
        <w:t xml:space="preserve"> (кроме сельскохозяйственных товаропроизводителей, крестьянских (фермерских) хозяйств в российских кредитных организациях».</w:t>
      </w:r>
    </w:p>
    <w:p w:rsidR="00A02329" w:rsidRDefault="003438AD" w:rsidP="006E120C">
      <w:pPr>
        <w:ind w:firstLine="709"/>
        <w:jc w:val="both"/>
        <w:rPr>
          <w:szCs w:val="28"/>
        </w:rPr>
      </w:pPr>
      <w:r>
        <w:rPr>
          <w:szCs w:val="28"/>
        </w:rPr>
        <w:t>Оценка эффективности</w:t>
      </w:r>
      <w:r w:rsidR="00D17672">
        <w:rPr>
          <w:szCs w:val="28"/>
        </w:rPr>
        <w:t xml:space="preserve"> гос</w:t>
      </w:r>
      <w:r w:rsidR="00AB6CBA">
        <w:rPr>
          <w:szCs w:val="28"/>
        </w:rPr>
        <w:t xml:space="preserve">ударственной </w:t>
      </w:r>
      <w:r w:rsidR="00D17672">
        <w:rPr>
          <w:szCs w:val="28"/>
        </w:rPr>
        <w:t xml:space="preserve">программы «Социальная и демографическая политика Брянской области» </w:t>
      </w:r>
      <w:r w:rsidR="00D17672" w:rsidRPr="004944EC">
        <w:rPr>
          <w:szCs w:val="28"/>
        </w:rPr>
        <w:t>(201</w:t>
      </w:r>
      <w:r w:rsidR="00D17672">
        <w:rPr>
          <w:szCs w:val="28"/>
        </w:rPr>
        <w:t>4-2020</w:t>
      </w:r>
      <w:r w:rsidR="00D17672" w:rsidRPr="004944EC">
        <w:rPr>
          <w:szCs w:val="28"/>
        </w:rPr>
        <w:t xml:space="preserve"> годы)</w:t>
      </w:r>
      <w:r w:rsidR="00D17672">
        <w:rPr>
          <w:szCs w:val="28"/>
        </w:rPr>
        <w:t xml:space="preserve"> проведена</w:t>
      </w:r>
      <w:r>
        <w:rPr>
          <w:szCs w:val="28"/>
        </w:rPr>
        <w:t xml:space="preserve"> департаментом </w:t>
      </w:r>
      <w:r w:rsidR="00D17672">
        <w:rPr>
          <w:szCs w:val="28"/>
        </w:rPr>
        <w:t>семьи, социальной и демографическ</w:t>
      </w:r>
      <w:r w:rsidR="001A1B7A">
        <w:rPr>
          <w:szCs w:val="28"/>
        </w:rPr>
        <w:t>ой политики Брянской области не</w:t>
      </w:r>
      <w:r w:rsidR="00D17672">
        <w:rPr>
          <w:szCs w:val="28"/>
        </w:rPr>
        <w:t>качественно</w:t>
      </w:r>
      <w:r w:rsidR="00A02329">
        <w:rPr>
          <w:szCs w:val="28"/>
        </w:rPr>
        <w:t xml:space="preserve"> -</w:t>
      </w:r>
      <w:r w:rsidR="00D17672">
        <w:rPr>
          <w:szCs w:val="28"/>
        </w:rPr>
        <w:t xml:space="preserve"> в части расхождения </w:t>
      </w:r>
      <w:r w:rsidR="00A02329">
        <w:rPr>
          <w:szCs w:val="28"/>
        </w:rPr>
        <w:t xml:space="preserve">указанных </w:t>
      </w:r>
      <w:r w:rsidR="00D17672">
        <w:rPr>
          <w:szCs w:val="28"/>
        </w:rPr>
        <w:t xml:space="preserve">по кассовому расходу </w:t>
      </w:r>
      <w:r w:rsidR="00A02329">
        <w:rPr>
          <w:szCs w:val="28"/>
        </w:rPr>
        <w:t xml:space="preserve">средств, </w:t>
      </w:r>
      <w:r w:rsidR="00D17672">
        <w:rPr>
          <w:szCs w:val="28"/>
        </w:rPr>
        <w:t>с данными</w:t>
      </w:r>
      <w:r w:rsidR="00A02329">
        <w:rPr>
          <w:szCs w:val="28"/>
        </w:rPr>
        <w:t>,</w:t>
      </w:r>
      <w:r w:rsidR="00D17672">
        <w:rPr>
          <w:szCs w:val="28"/>
        </w:rPr>
        <w:t xml:space="preserve"> предоставленными департаментом финансов.</w:t>
      </w:r>
      <w:r w:rsidR="00035300">
        <w:rPr>
          <w:szCs w:val="28"/>
        </w:rPr>
        <w:t xml:space="preserve"> </w:t>
      </w:r>
      <w:r w:rsidR="00A02329">
        <w:rPr>
          <w:szCs w:val="28"/>
        </w:rPr>
        <w:t>В представленной пояснительной записке, п</w:t>
      </w:r>
      <w:r w:rsidR="00035300">
        <w:rPr>
          <w:szCs w:val="28"/>
        </w:rPr>
        <w:t xml:space="preserve">ричины невыполнения </w:t>
      </w:r>
      <w:r w:rsidR="00BC1D10">
        <w:rPr>
          <w:szCs w:val="28"/>
        </w:rPr>
        <w:t>индикаторов результативности, характеризующие выполнение за</w:t>
      </w:r>
      <w:r w:rsidR="00A02329">
        <w:rPr>
          <w:szCs w:val="28"/>
        </w:rPr>
        <w:t>дач госпрограммы, указаны не все.</w:t>
      </w:r>
      <w:r w:rsidR="00FE24D2">
        <w:rPr>
          <w:szCs w:val="28"/>
        </w:rPr>
        <w:t xml:space="preserve"> </w:t>
      </w:r>
    </w:p>
    <w:p w:rsidR="006B1C13" w:rsidRDefault="00A02329" w:rsidP="00F55060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Ц</w:t>
      </w:r>
      <w:r w:rsidR="006F3E60">
        <w:rPr>
          <w:szCs w:val="28"/>
        </w:rPr>
        <w:t>ел</w:t>
      </w:r>
      <w:r w:rsidR="00FE24D2">
        <w:rPr>
          <w:szCs w:val="28"/>
        </w:rPr>
        <w:t>евые</w:t>
      </w:r>
      <w:r w:rsidR="006F3E60">
        <w:rPr>
          <w:szCs w:val="28"/>
        </w:rPr>
        <w:t xml:space="preserve"> </w:t>
      </w:r>
      <w:r w:rsidR="00C77B88">
        <w:rPr>
          <w:szCs w:val="28"/>
        </w:rPr>
        <w:t>показ</w:t>
      </w:r>
      <w:r w:rsidR="00FE24D2">
        <w:rPr>
          <w:szCs w:val="28"/>
        </w:rPr>
        <w:t>атели</w:t>
      </w:r>
      <w:r w:rsidR="00BC1D10">
        <w:rPr>
          <w:szCs w:val="28"/>
        </w:rPr>
        <w:t xml:space="preserve"> выполнены </w:t>
      </w:r>
      <w:r w:rsidR="00FE24D2">
        <w:rPr>
          <w:szCs w:val="28"/>
        </w:rPr>
        <w:t>в полном объеме</w:t>
      </w:r>
      <w:r w:rsidRPr="00A02329">
        <w:rPr>
          <w:szCs w:val="28"/>
        </w:rPr>
        <w:t xml:space="preserve"> </w:t>
      </w:r>
      <w:r w:rsidR="00DD49E4">
        <w:rPr>
          <w:szCs w:val="28"/>
        </w:rPr>
        <w:t>по шести задачам из двенадцати</w:t>
      </w:r>
      <w:r>
        <w:rPr>
          <w:szCs w:val="28"/>
        </w:rPr>
        <w:t>, предусмотренным гос</w:t>
      </w:r>
      <w:r w:rsidR="00AB6CBA">
        <w:rPr>
          <w:szCs w:val="28"/>
        </w:rPr>
        <w:t xml:space="preserve">ударственной </w:t>
      </w:r>
      <w:r>
        <w:rPr>
          <w:szCs w:val="28"/>
        </w:rPr>
        <w:t>программой</w:t>
      </w:r>
      <w:r w:rsidR="00C77B88">
        <w:rPr>
          <w:szCs w:val="28"/>
        </w:rPr>
        <w:t>.</w:t>
      </w:r>
    </w:p>
    <w:p w:rsidR="00167DE3" w:rsidRDefault="00F55060" w:rsidP="00F55060">
      <w:pPr>
        <w:ind w:firstLine="709"/>
        <w:jc w:val="both"/>
        <w:rPr>
          <w:szCs w:val="28"/>
        </w:rPr>
      </w:pPr>
      <w:r>
        <w:rPr>
          <w:szCs w:val="28"/>
        </w:rPr>
        <w:t>По оставшимся шести</w:t>
      </w:r>
      <w:r w:rsidR="009808BB">
        <w:rPr>
          <w:szCs w:val="28"/>
        </w:rPr>
        <w:t xml:space="preserve"> задач</w:t>
      </w:r>
      <w:r>
        <w:rPr>
          <w:szCs w:val="28"/>
        </w:rPr>
        <w:t>ам</w:t>
      </w:r>
      <w:r w:rsidR="009808BB">
        <w:rPr>
          <w:szCs w:val="28"/>
        </w:rPr>
        <w:t xml:space="preserve">, </w:t>
      </w:r>
      <w:r>
        <w:rPr>
          <w:szCs w:val="28"/>
        </w:rPr>
        <w:t xml:space="preserve"> не выполнены следующие  целевые показатели</w:t>
      </w:r>
      <w:r w:rsidR="009808BB">
        <w:rPr>
          <w:szCs w:val="28"/>
        </w:rPr>
        <w:t>:</w:t>
      </w:r>
    </w:p>
    <w:p w:rsidR="00167DE3" w:rsidRDefault="00F55060" w:rsidP="00F55060">
      <w:pPr>
        <w:ind w:firstLine="709"/>
        <w:jc w:val="both"/>
        <w:rPr>
          <w:szCs w:val="28"/>
        </w:rPr>
      </w:pPr>
      <w:r>
        <w:rPr>
          <w:szCs w:val="28"/>
        </w:rPr>
        <w:t xml:space="preserve"> - «д</w:t>
      </w:r>
      <w:r w:rsidR="00F57415">
        <w:rPr>
          <w:szCs w:val="28"/>
        </w:rPr>
        <w:t>оля детей-сирот и детей, оставшихся без попечения родителей, а также лиц из их числа, обеспеченных жилыми помещениями»</w:t>
      </w:r>
      <w:r>
        <w:rPr>
          <w:szCs w:val="28"/>
        </w:rPr>
        <w:t>;</w:t>
      </w:r>
    </w:p>
    <w:p w:rsidR="00167DE3" w:rsidRDefault="003213C7" w:rsidP="00F55060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="00F55060">
        <w:rPr>
          <w:color w:val="000000"/>
          <w:szCs w:val="28"/>
        </w:rPr>
        <w:t xml:space="preserve">- </w:t>
      </w:r>
      <w:r w:rsidR="00392020">
        <w:rPr>
          <w:color w:val="000000"/>
          <w:szCs w:val="28"/>
        </w:rPr>
        <w:t>«</w:t>
      </w:r>
      <w:r w:rsidR="00F55060">
        <w:rPr>
          <w:color w:val="000000"/>
          <w:szCs w:val="28"/>
        </w:rPr>
        <w:t>д</w:t>
      </w:r>
      <w:r w:rsidR="00392020" w:rsidRPr="00392020">
        <w:rPr>
          <w:color w:val="000000"/>
          <w:szCs w:val="28"/>
        </w:rPr>
        <w:t>оля государственных услуг, оказываемых полностью или частично в электронном виде, в общем количестве оказываемых государственных услуг</w:t>
      </w:r>
      <w:r w:rsidR="00392020">
        <w:rPr>
          <w:color w:val="000000"/>
          <w:szCs w:val="28"/>
        </w:rPr>
        <w:t>» (треб</w:t>
      </w:r>
      <w:r w:rsidR="00AB6CBA">
        <w:rPr>
          <w:color w:val="000000"/>
          <w:szCs w:val="28"/>
        </w:rPr>
        <w:t>уется корректировка показателя);</w:t>
      </w:r>
    </w:p>
    <w:p w:rsidR="006B1C13" w:rsidRDefault="00392020" w:rsidP="00F55060">
      <w:pPr>
        <w:ind w:firstLine="708"/>
        <w:jc w:val="both"/>
        <w:rPr>
          <w:szCs w:val="28"/>
        </w:rPr>
      </w:pPr>
      <w:r>
        <w:rPr>
          <w:szCs w:val="28"/>
        </w:rPr>
        <w:t>-</w:t>
      </w:r>
      <w:r w:rsidRPr="00392020">
        <w:t xml:space="preserve"> </w:t>
      </w:r>
      <w:r>
        <w:t>«</w:t>
      </w:r>
      <w:r w:rsidR="00414B39">
        <w:rPr>
          <w:szCs w:val="28"/>
        </w:rPr>
        <w:t>с</w:t>
      </w:r>
      <w:r w:rsidRPr="00392020">
        <w:rPr>
          <w:szCs w:val="28"/>
        </w:rPr>
        <w:t>оотношение среднемесячной номинальной начисленной заработной платы социальных работников государственных учреждений  социальной защиты населения к средней заработной плате в регионе</w:t>
      </w:r>
      <w:r w:rsidR="0063209F">
        <w:rPr>
          <w:szCs w:val="28"/>
        </w:rPr>
        <w:t>» в связи со снижением  поступления внебюджетных средств;</w:t>
      </w:r>
    </w:p>
    <w:p w:rsidR="0063209F" w:rsidRDefault="0063209F" w:rsidP="00392020">
      <w:pPr>
        <w:ind w:firstLine="708"/>
        <w:jc w:val="both"/>
        <w:rPr>
          <w:szCs w:val="28"/>
        </w:rPr>
      </w:pPr>
      <w:r>
        <w:rPr>
          <w:szCs w:val="28"/>
        </w:rPr>
        <w:t>- «</w:t>
      </w:r>
      <w:r w:rsidR="00414B39">
        <w:rPr>
          <w:szCs w:val="28"/>
        </w:rPr>
        <w:t>с</w:t>
      </w:r>
      <w:r w:rsidRPr="0063209F">
        <w:rPr>
          <w:szCs w:val="28"/>
        </w:rPr>
        <w:t xml:space="preserve">оотношение </w:t>
      </w:r>
      <w:proofErr w:type="gramStart"/>
      <w:r w:rsidRPr="0063209F">
        <w:rPr>
          <w:szCs w:val="28"/>
        </w:rPr>
        <w:t>численности основных работников государственных учреждений социального обслуживания населения</w:t>
      </w:r>
      <w:proofErr w:type="gramEnd"/>
      <w:r w:rsidRPr="0063209F">
        <w:rPr>
          <w:szCs w:val="28"/>
        </w:rPr>
        <w:t xml:space="preserve"> и численности прочего персонала (административно-управленческого, вспомогательного, младшего обслуживающего персонала, а также работников, не оказывающих социальные услуги) в комплексных центрах социального обслуживания населения</w:t>
      </w:r>
      <w:r>
        <w:rPr>
          <w:szCs w:val="28"/>
        </w:rPr>
        <w:t>»</w:t>
      </w:r>
      <w:r w:rsidR="000F3A5B">
        <w:rPr>
          <w:szCs w:val="28"/>
        </w:rPr>
        <w:t xml:space="preserve"> в связи с со</w:t>
      </w:r>
      <w:r w:rsidR="00F55060">
        <w:rPr>
          <w:szCs w:val="28"/>
        </w:rPr>
        <w:t>кращением количества учреждений;</w:t>
      </w:r>
    </w:p>
    <w:p w:rsidR="00280872" w:rsidRDefault="00F55060" w:rsidP="00F55060">
      <w:pPr>
        <w:ind w:firstLine="540"/>
        <w:jc w:val="both"/>
        <w:rPr>
          <w:color w:val="000000"/>
          <w:szCs w:val="28"/>
        </w:rPr>
      </w:pPr>
      <w:r>
        <w:rPr>
          <w:szCs w:val="28"/>
        </w:rPr>
        <w:t xml:space="preserve">- </w:t>
      </w:r>
      <w:r w:rsidR="00280872">
        <w:rPr>
          <w:color w:val="000000"/>
          <w:szCs w:val="28"/>
        </w:rPr>
        <w:t xml:space="preserve"> </w:t>
      </w:r>
      <w:r w:rsidR="00F641AC">
        <w:rPr>
          <w:color w:val="000000"/>
          <w:szCs w:val="28"/>
        </w:rPr>
        <w:t>«</w:t>
      </w:r>
      <w:r>
        <w:rPr>
          <w:color w:val="000000"/>
          <w:szCs w:val="28"/>
        </w:rPr>
        <w:t>д</w:t>
      </w:r>
      <w:r w:rsidR="00F641AC" w:rsidRPr="00F641AC">
        <w:rPr>
          <w:color w:val="000000"/>
          <w:szCs w:val="28"/>
        </w:rPr>
        <w:t>оля граждан, охваченных организационными мероприятиями и мероприятиями для поддержания жизнедеятельности граждан пожилого возраста, в том числе получающих услуги в учреждения социального обслуживания населения, в общем числе граждан пожилого возраста</w:t>
      </w:r>
      <w:r w:rsidR="00884F1B">
        <w:rPr>
          <w:color w:val="000000"/>
          <w:szCs w:val="28"/>
        </w:rPr>
        <w:t>»;</w:t>
      </w:r>
    </w:p>
    <w:p w:rsidR="006B1C13" w:rsidRDefault="00834833" w:rsidP="005A26A5">
      <w:pPr>
        <w:ind w:firstLine="540"/>
        <w:jc w:val="both"/>
        <w:rPr>
          <w:spacing w:val="6"/>
          <w:szCs w:val="28"/>
        </w:rPr>
      </w:pPr>
      <w:r>
        <w:rPr>
          <w:color w:val="000000"/>
          <w:szCs w:val="28"/>
        </w:rPr>
        <w:t>-</w:t>
      </w:r>
      <w:r w:rsidR="00DB489D" w:rsidRPr="00DB489D">
        <w:rPr>
          <w:szCs w:val="28"/>
        </w:rPr>
        <w:t xml:space="preserve"> </w:t>
      </w:r>
      <w:r w:rsidR="005A26A5">
        <w:rPr>
          <w:szCs w:val="28"/>
        </w:rPr>
        <w:t>«</w:t>
      </w:r>
      <w:r w:rsidR="00DB489D">
        <w:rPr>
          <w:szCs w:val="28"/>
        </w:rPr>
        <w:t>к</w:t>
      </w:r>
      <w:r w:rsidR="00DB489D" w:rsidRPr="00BE5CFC">
        <w:rPr>
          <w:szCs w:val="28"/>
        </w:rPr>
        <w:t>оличество социально ориентированных некоммерческих организаций, за исключением государственных и муниципальных учреждений</w:t>
      </w:r>
      <w:r w:rsidR="005A26A5">
        <w:rPr>
          <w:szCs w:val="28"/>
        </w:rPr>
        <w:t>»</w:t>
      </w:r>
      <w:r w:rsidR="00DB489D">
        <w:rPr>
          <w:spacing w:val="6"/>
          <w:szCs w:val="28"/>
        </w:rPr>
        <w:t xml:space="preserve"> </w:t>
      </w:r>
      <w:r w:rsidR="00DB489D" w:rsidRPr="007F2BBB">
        <w:rPr>
          <w:spacing w:val="6"/>
          <w:szCs w:val="28"/>
        </w:rPr>
        <w:t>в связи с уменьшением количества зарегистрированных профсоюзных организаций, исключенных из ЕГРЮЛ</w:t>
      </w:r>
      <w:r w:rsidR="00963A4F">
        <w:rPr>
          <w:spacing w:val="6"/>
          <w:szCs w:val="28"/>
        </w:rPr>
        <w:t xml:space="preserve"> (</w:t>
      </w:r>
      <w:r w:rsidR="00DB489D" w:rsidRPr="007F2BBB">
        <w:rPr>
          <w:spacing w:val="6"/>
          <w:szCs w:val="28"/>
        </w:rPr>
        <w:t>в связи с признанием их недействующими в порядке ст. 21.1 ФЗ от 08.08.2001 г №129-ФЗ «О государственной регистрации юридических лиц и индивидуальных предпринимателей</w:t>
      </w:r>
      <w:r w:rsidR="00963A4F">
        <w:rPr>
          <w:spacing w:val="6"/>
          <w:szCs w:val="28"/>
        </w:rPr>
        <w:t>)</w:t>
      </w:r>
      <w:r w:rsidR="00DB489D">
        <w:rPr>
          <w:spacing w:val="6"/>
          <w:szCs w:val="28"/>
        </w:rPr>
        <w:t>;</w:t>
      </w:r>
    </w:p>
    <w:p w:rsidR="00DB489D" w:rsidRPr="00DD49E4" w:rsidRDefault="00DB489D" w:rsidP="00DD49E4">
      <w:pPr>
        <w:ind w:firstLine="708"/>
        <w:jc w:val="both"/>
        <w:rPr>
          <w:spacing w:val="6"/>
          <w:szCs w:val="28"/>
        </w:rPr>
      </w:pPr>
      <w:r>
        <w:rPr>
          <w:spacing w:val="6"/>
          <w:szCs w:val="28"/>
        </w:rPr>
        <w:t xml:space="preserve">- </w:t>
      </w:r>
      <w:r w:rsidR="00884F1B">
        <w:rPr>
          <w:spacing w:val="6"/>
          <w:szCs w:val="28"/>
        </w:rPr>
        <w:t>«</w:t>
      </w:r>
      <w:r w:rsidR="00202BB9">
        <w:rPr>
          <w:szCs w:val="28"/>
        </w:rPr>
        <w:t>к</w:t>
      </w:r>
      <w:r w:rsidR="00202BB9" w:rsidRPr="007F2BBB">
        <w:rPr>
          <w:szCs w:val="28"/>
        </w:rPr>
        <w:t>оличество ежегодных публикаций в средствах массовой инфор</w:t>
      </w:r>
      <w:r w:rsidR="00884F1B">
        <w:rPr>
          <w:szCs w:val="28"/>
        </w:rPr>
        <w:t>мации о деятельности СОНКО, в том числе</w:t>
      </w:r>
      <w:r w:rsidR="00202BB9" w:rsidRPr="007F2BBB">
        <w:rPr>
          <w:szCs w:val="28"/>
        </w:rPr>
        <w:t xml:space="preserve"> </w:t>
      </w:r>
      <w:proofErr w:type="spellStart"/>
      <w:r w:rsidR="00202BB9" w:rsidRPr="007F2BBB">
        <w:rPr>
          <w:szCs w:val="28"/>
        </w:rPr>
        <w:t>телеперепередач</w:t>
      </w:r>
      <w:proofErr w:type="spellEnd"/>
      <w:r w:rsidR="00884F1B">
        <w:rPr>
          <w:szCs w:val="28"/>
        </w:rPr>
        <w:t>»</w:t>
      </w:r>
      <w:r w:rsidR="00202BB9">
        <w:rPr>
          <w:spacing w:val="6"/>
          <w:szCs w:val="28"/>
        </w:rPr>
        <w:t xml:space="preserve"> в связи с высокой стоимостью размещения информации в СМИ</w:t>
      </w:r>
      <w:r w:rsidR="00884F1B">
        <w:rPr>
          <w:spacing w:val="6"/>
          <w:szCs w:val="28"/>
        </w:rPr>
        <w:t>, (</w:t>
      </w:r>
      <w:r w:rsidR="00202BB9" w:rsidRPr="007F2BBB">
        <w:rPr>
          <w:spacing w:val="6"/>
          <w:szCs w:val="28"/>
        </w:rPr>
        <w:t>требуется корректировка целевых значений показателя</w:t>
      </w:r>
      <w:r w:rsidR="00884F1B">
        <w:rPr>
          <w:spacing w:val="6"/>
          <w:szCs w:val="28"/>
        </w:rPr>
        <w:t>);</w:t>
      </w:r>
    </w:p>
    <w:p w:rsidR="00884F1B" w:rsidRDefault="00884F1B" w:rsidP="008861D3">
      <w:pPr>
        <w:ind w:firstLine="709"/>
        <w:jc w:val="both"/>
        <w:rPr>
          <w:szCs w:val="28"/>
        </w:rPr>
      </w:pPr>
      <w:r>
        <w:rPr>
          <w:szCs w:val="28"/>
        </w:rPr>
        <w:t>-  «к</w:t>
      </w:r>
      <w:r w:rsidR="00202BB9" w:rsidRPr="007F2BBB">
        <w:rPr>
          <w:szCs w:val="28"/>
        </w:rPr>
        <w:t>оличество зарегистрированных актов гражданского состояния</w:t>
      </w:r>
      <w:r w:rsidR="00202BB9">
        <w:rPr>
          <w:szCs w:val="28"/>
        </w:rPr>
        <w:t>»</w:t>
      </w:r>
      <w:r>
        <w:rPr>
          <w:szCs w:val="28"/>
        </w:rPr>
        <w:t xml:space="preserve"> (носит заявительный характер).</w:t>
      </w:r>
    </w:p>
    <w:p w:rsidR="00347FEE" w:rsidRDefault="004810B0" w:rsidP="00884F1B">
      <w:pPr>
        <w:ind w:firstLine="709"/>
        <w:jc w:val="both"/>
        <w:rPr>
          <w:szCs w:val="28"/>
        </w:rPr>
      </w:pPr>
      <w:r>
        <w:rPr>
          <w:szCs w:val="28"/>
        </w:rPr>
        <w:t>С</w:t>
      </w:r>
      <w:r w:rsidR="003607EE">
        <w:rPr>
          <w:szCs w:val="28"/>
        </w:rPr>
        <w:t xml:space="preserve">оветом по определению </w:t>
      </w:r>
      <w:proofErr w:type="gramStart"/>
      <w:r w:rsidR="003607EE">
        <w:rPr>
          <w:szCs w:val="28"/>
        </w:rPr>
        <w:t>оценки эффективности реализации государстве</w:t>
      </w:r>
      <w:r w:rsidR="00917FF2">
        <w:rPr>
          <w:szCs w:val="28"/>
        </w:rPr>
        <w:t xml:space="preserve">нных программ </w:t>
      </w:r>
      <w:r w:rsidR="003F351A">
        <w:rPr>
          <w:szCs w:val="28"/>
        </w:rPr>
        <w:t xml:space="preserve"> </w:t>
      </w:r>
      <w:r w:rsidR="00917FF2">
        <w:rPr>
          <w:szCs w:val="28"/>
        </w:rPr>
        <w:t>Брянской области</w:t>
      </w:r>
      <w:proofErr w:type="gramEnd"/>
      <w:r w:rsidR="00917FF2">
        <w:rPr>
          <w:szCs w:val="28"/>
        </w:rPr>
        <w:t xml:space="preserve"> по итогам 2014 года (протокол № 1 от 25.03.2015 года)</w:t>
      </w:r>
      <w:r w:rsidR="008645C1">
        <w:rPr>
          <w:szCs w:val="28"/>
        </w:rPr>
        <w:t xml:space="preserve">, было рекомендовано </w:t>
      </w:r>
      <w:r w:rsidR="00DB218C">
        <w:rPr>
          <w:szCs w:val="28"/>
        </w:rPr>
        <w:t xml:space="preserve">управлению ЗАГС ввести </w:t>
      </w:r>
      <w:r w:rsidR="008645C1">
        <w:rPr>
          <w:szCs w:val="28"/>
        </w:rPr>
        <w:t>дополнительные показатели оценки эффективности в рамках государственной программы «Социальная и демографическая политика Брянской области</w:t>
      </w:r>
      <w:r w:rsidR="00DB218C">
        <w:rPr>
          <w:szCs w:val="28"/>
        </w:rPr>
        <w:t>.</w:t>
      </w:r>
      <w:r w:rsidR="00E7018D">
        <w:rPr>
          <w:szCs w:val="28"/>
        </w:rPr>
        <w:t xml:space="preserve"> </w:t>
      </w:r>
      <w:r>
        <w:rPr>
          <w:szCs w:val="28"/>
        </w:rPr>
        <w:t>До настоящего момента изменения в гос</w:t>
      </w:r>
      <w:r w:rsidR="00AB6CBA">
        <w:rPr>
          <w:szCs w:val="28"/>
        </w:rPr>
        <w:t xml:space="preserve">ударственную </w:t>
      </w:r>
      <w:r>
        <w:rPr>
          <w:szCs w:val="28"/>
        </w:rPr>
        <w:t>программу по данному вопросу не вносились</w:t>
      </w:r>
      <w:r w:rsidR="00E7018D">
        <w:rPr>
          <w:szCs w:val="28"/>
        </w:rPr>
        <w:t>.</w:t>
      </w:r>
    </w:p>
    <w:p w:rsidR="00CC3F71" w:rsidRDefault="00C573CF" w:rsidP="00CC3F71">
      <w:pPr>
        <w:pStyle w:val="a4"/>
        <w:ind w:firstLine="567"/>
        <w:jc w:val="both"/>
        <w:rPr>
          <w:szCs w:val="28"/>
        </w:rPr>
      </w:pPr>
      <w:r>
        <w:rPr>
          <w:szCs w:val="28"/>
        </w:rPr>
        <w:t>По остальным программам о</w:t>
      </w:r>
      <w:r w:rsidR="00CC3F71">
        <w:rPr>
          <w:szCs w:val="28"/>
        </w:rPr>
        <w:t>тдельно необходимо отметить следующее:</w:t>
      </w:r>
    </w:p>
    <w:p w:rsidR="00167DE3" w:rsidRDefault="00167DE3" w:rsidP="00CC3F71">
      <w:pPr>
        <w:pStyle w:val="a4"/>
        <w:ind w:firstLine="567"/>
        <w:jc w:val="both"/>
        <w:rPr>
          <w:szCs w:val="28"/>
        </w:rPr>
      </w:pPr>
    </w:p>
    <w:p w:rsidR="00167DE3" w:rsidRDefault="00CC3F71" w:rsidP="00884F1B">
      <w:pPr>
        <w:pStyle w:val="a4"/>
        <w:ind w:firstLine="567"/>
        <w:jc w:val="both"/>
        <w:rPr>
          <w:szCs w:val="28"/>
        </w:rPr>
      </w:pPr>
      <w:r>
        <w:rPr>
          <w:szCs w:val="28"/>
        </w:rPr>
        <w:lastRenderedPageBreak/>
        <w:t>- в рамках государственной программы</w:t>
      </w:r>
      <w:r w:rsidRPr="00FF1841">
        <w:rPr>
          <w:b/>
        </w:rPr>
        <w:t xml:space="preserve"> </w:t>
      </w:r>
      <w:r>
        <w:rPr>
          <w:b/>
        </w:rPr>
        <w:t>«</w:t>
      </w:r>
      <w:r w:rsidRPr="00FF1841">
        <w:t>Обеспечение реализации   полномочий высшего исполнительного органа  государственной  власти Брянской  области</w:t>
      </w:r>
      <w:r>
        <w:t>» задача</w:t>
      </w:r>
      <w:r w:rsidRPr="00FF1841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FF1841">
        <w:rPr>
          <w:szCs w:val="28"/>
        </w:rPr>
        <w:t>Достижение количественных и качественных показателей социально-экономического развития Брянской области»</w:t>
      </w:r>
      <w:r>
        <w:rPr>
          <w:szCs w:val="28"/>
        </w:rPr>
        <w:t xml:space="preserve"> не оценена из-за отсутствия значения показателя</w:t>
      </w:r>
      <w:r w:rsidRPr="00FF1841">
        <w:rPr>
          <w:sz w:val="18"/>
          <w:szCs w:val="18"/>
        </w:rPr>
        <w:t xml:space="preserve"> </w:t>
      </w:r>
      <w:r w:rsidRPr="00FF1841">
        <w:t xml:space="preserve">«Место Брянской области в рейтинге </w:t>
      </w:r>
      <w:proofErr w:type="gramStart"/>
      <w:r w:rsidRPr="00FF1841">
        <w:t>оценки эффективности деятельности исполнительных органов государственной власти субъектов Российской Федерации</w:t>
      </w:r>
      <w:proofErr w:type="gramEnd"/>
      <w:r w:rsidRPr="00FF1841">
        <w:rPr>
          <w:szCs w:val="28"/>
        </w:rPr>
        <w:t>»</w:t>
      </w:r>
      <w:r>
        <w:rPr>
          <w:szCs w:val="28"/>
        </w:rPr>
        <w:t>. Это обусловлено тем, что в</w:t>
      </w:r>
      <w:r w:rsidRPr="00FF1841">
        <w:rPr>
          <w:szCs w:val="28"/>
        </w:rPr>
        <w:t xml:space="preserve"> соответствии с указом Президента РФ от 21.08.2012 №</w:t>
      </w:r>
      <w:r>
        <w:rPr>
          <w:szCs w:val="28"/>
        </w:rPr>
        <w:t xml:space="preserve"> </w:t>
      </w:r>
      <w:r w:rsidRPr="00FF1841">
        <w:rPr>
          <w:szCs w:val="28"/>
        </w:rPr>
        <w:t xml:space="preserve">1199 «Об оценке </w:t>
      </w:r>
      <w:proofErr w:type="gramStart"/>
      <w:r w:rsidRPr="00FF1841">
        <w:rPr>
          <w:szCs w:val="28"/>
        </w:rPr>
        <w:t>эффективности деятельности органов исполнительной власти субъектов Российской</w:t>
      </w:r>
      <w:proofErr w:type="gramEnd"/>
      <w:r w:rsidRPr="00FF1841">
        <w:rPr>
          <w:szCs w:val="28"/>
        </w:rPr>
        <w:t xml:space="preserve"> Федерации»</w:t>
      </w:r>
      <w:r>
        <w:rPr>
          <w:szCs w:val="28"/>
        </w:rPr>
        <w:t xml:space="preserve"> итоги оценки деятельности</w:t>
      </w:r>
      <w:r w:rsidRPr="00FF1841">
        <w:rPr>
          <w:szCs w:val="28"/>
        </w:rPr>
        <w:t xml:space="preserve"> будут опубликованы во 2 полугодии </w:t>
      </w:r>
      <w:r>
        <w:rPr>
          <w:szCs w:val="28"/>
        </w:rPr>
        <w:t>2016 года. Задача «Формирование, подготовка и эффективное использование резерва кадров, в том числе управленческого, на государственной гражданской службе Брянской области</w:t>
      </w:r>
      <w:r w:rsidR="009E0106">
        <w:rPr>
          <w:szCs w:val="28"/>
        </w:rPr>
        <w:t>»</w:t>
      </w:r>
      <w:r>
        <w:rPr>
          <w:szCs w:val="28"/>
        </w:rPr>
        <w:t xml:space="preserve"> не оценена в связи с отсутствием финансирования и показателя на 2015 год;</w:t>
      </w:r>
    </w:p>
    <w:p w:rsidR="009E0106" w:rsidRDefault="00CC3F71" w:rsidP="00884F1B">
      <w:pPr>
        <w:pStyle w:val="a4"/>
        <w:ind w:firstLine="567"/>
        <w:jc w:val="both"/>
        <w:rPr>
          <w:szCs w:val="28"/>
        </w:rPr>
      </w:pPr>
      <w:r>
        <w:rPr>
          <w:szCs w:val="28"/>
        </w:rPr>
        <w:t>-при  проведении оценки эффективности гос</w:t>
      </w:r>
      <w:r w:rsidR="00884F1B">
        <w:rPr>
          <w:szCs w:val="28"/>
        </w:rPr>
        <w:t xml:space="preserve">ударственной </w:t>
      </w:r>
      <w:r>
        <w:rPr>
          <w:szCs w:val="28"/>
        </w:rPr>
        <w:t>программы  департаментом ТЭК и ЖКХ Брянской области, оказалось, что   цель и задачи подпрограммы «Чистая вода» не вынесены в паспорт самой госпрограммы,  поэтому оценивались в рамках  задачи «Содействие реформированию жилищно-коммунального хозяйства, создание условий про</w:t>
      </w:r>
      <w:r w:rsidR="00884F1B">
        <w:rPr>
          <w:szCs w:val="28"/>
        </w:rPr>
        <w:t>живания граждан</w:t>
      </w:r>
      <w:r w:rsidR="00BE7AFC">
        <w:rPr>
          <w:szCs w:val="28"/>
        </w:rPr>
        <w:t>»</w:t>
      </w:r>
      <w:r w:rsidR="00884F1B">
        <w:rPr>
          <w:szCs w:val="28"/>
        </w:rPr>
        <w:t>.</w:t>
      </w:r>
    </w:p>
    <w:p w:rsidR="009E0106" w:rsidRDefault="009A3B1F" w:rsidP="00884F1B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По 17 госпрограммам, реализуемым в 2015 году</w:t>
      </w:r>
      <w:r w:rsidR="00D81E39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 предусмотрено выполнение 489 целевых по</w:t>
      </w:r>
      <w:r w:rsidR="006F3E60">
        <w:rPr>
          <w:color w:val="000000"/>
          <w:szCs w:val="28"/>
        </w:rPr>
        <w:t>казателей</w:t>
      </w:r>
      <w:r>
        <w:rPr>
          <w:color w:val="000000"/>
          <w:szCs w:val="28"/>
        </w:rPr>
        <w:t xml:space="preserve">. К оценке принято 484 показателя – </w:t>
      </w:r>
      <w:r w:rsidR="00F74BC1">
        <w:rPr>
          <w:color w:val="000000"/>
          <w:szCs w:val="28"/>
        </w:rPr>
        <w:t xml:space="preserve">из них </w:t>
      </w:r>
      <w:r>
        <w:rPr>
          <w:color w:val="000000"/>
          <w:szCs w:val="28"/>
        </w:rPr>
        <w:t>не выполнено 69 (14,3%).</w:t>
      </w:r>
    </w:p>
    <w:p w:rsidR="009A3B1F" w:rsidRDefault="00F74BC1" w:rsidP="00775A5C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 </w:t>
      </w:r>
      <w:r w:rsidR="0052705E">
        <w:rPr>
          <w:color w:val="000000"/>
          <w:szCs w:val="28"/>
        </w:rPr>
        <w:t xml:space="preserve">следующим </w:t>
      </w:r>
      <w:r>
        <w:rPr>
          <w:color w:val="000000"/>
          <w:szCs w:val="28"/>
        </w:rPr>
        <w:t>трем</w:t>
      </w:r>
      <w:r w:rsidR="00D81E39">
        <w:rPr>
          <w:color w:val="000000"/>
          <w:szCs w:val="28"/>
        </w:rPr>
        <w:t xml:space="preserve"> программам</w:t>
      </w:r>
      <w:r w:rsidRPr="00F74BC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целевые показатели выполнены в полном объеме</w:t>
      </w:r>
      <w:r w:rsidR="00D81E39">
        <w:rPr>
          <w:color w:val="000000"/>
          <w:szCs w:val="28"/>
        </w:rPr>
        <w:t>:</w:t>
      </w:r>
    </w:p>
    <w:p w:rsidR="00D81E39" w:rsidRDefault="0052705E" w:rsidP="00775A5C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D81E39">
        <w:rPr>
          <w:color w:val="000000"/>
          <w:szCs w:val="28"/>
        </w:rPr>
        <w:t>«Развитие топливно-энергетического комплекса и жилищно-коммунального хозяйства Брянской области» (2014-2020 годы)</w:t>
      </w:r>
      <w:r w:rsidR="004C0FF2">
        <w:rPr>
          <w:color w:val="000000"/>
          <w:szCs w:val="28"/>
        </w:rPr>
        <w:t>;</w:t>
      </w:r>
    </w:p>
    <w:p w:rsidR="004C0FF2" w:rsidRDefault="0052705E" w:rsidP="00775A5C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F74BC1">
        <w:rPr>
          <w:color w:val="000000"/>
          <w:szCs w:val="28"/>
        </w:rPr>
        <w:t xml:space="preserve"> </w:t>
      </w:r>
      <w:r w:rsidR="004C0FF2">
        <w:rPr>
          <w:color w:val="000000"/>
          <w:szCs w:val="28"/>
        </w:rPr>
        <w:t>«Управление государственными финансами Брянской области» (2014-2020 годы);</w:t>
      </w:r>
    </w:p>
    <w:p w:rsidR="009E0106" w:rsidRDefault="0052705E" w:rsidP="00884F1B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F74BC1">
        <w:rPr>
          <w:color w:val="000000"/>
          <w:szCs w:val="28"/>
        </w:rPr>
        <w:t xml:space="preserve"> </w:t>
      </w:r>
      <w:r w:rsidR="004C0FF2">
        <w:rPr>
          <w:color w:val="000000"/>
          <w:szCs w:val="28"/>
        </w:rPr>
        <w:t xml:space="preserve">«Развитие мировой юстиции Брянской области» (2014-2020 годы). </w:t>
      </w:r>
    </w:p>
    <w:p w:rsidR="00246FB2" w:rsidRDefault="00D465C4" w:rsidP="00775A5C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Не</w:t>
      </w:r>
      <w:r w:rsidR="00124616">
        <w:rPr>
          <w:color w:val="000000"/>
          <w:szCs w:val="28"/>
        </w:rPr>
        <w:t>в</w:t>
      </w:r>
      <w:r w:rsidR="00246FB2">
        <w:rPr>
          <w:color w:val="000000"/>
          <w:szCs w:val="28"/>
        </w:rPr>
        <w:t>ыполнение целевых показателей по остальным 14 программ</w:t>
      </w:r>
      <w:r w:rsidR="00884F1B">
        <w:rPr>
          <w:color w:val="000000"/>
          <w:szCs w:val="28"/>
        </w:rPr>
        <w:t>ам сложилось от 4 до 28,5 процентов.</w:t>
      </w:r>
    </w:p>
    <w:p w:rsidR="003D0131" w:rsidRDefault="004C0FF2" w:rsidP="003D0131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Среди основных причин невыполнения</w:t>
      </w:r>
      <w:r w:rsidR="00BE7AFC">
        <w:rPr>
          <w:color w:val="000000"/>
          <w:szCs w:val="28"/>
        </w:rPr>
        <w:t xml:space="preserve"> показателей можно указать</w:t>
      </w:r>
      <w:r w:rsidR="00200300">
        <w:rPr>
          <w:color w:val="000000"/>
          <w:szCs w:val="28"/>
        </w:rPr>
        <w:t xml:space="preserve">: </w:t>
      </w:r>
      <w:r>
        <w:rPr>
          <w:color w:val="000000"/>
          <w:szCs w:val="28"/>
        </w:rPr>
        <w:t>недофинансирование мероприятий, оплата кредиторской задолженности</w:t>
      </w:r>
      <w:r w:rsidR="00A16521">
        <w:rPr>
          <w:color w:val="000000"/>
          <w:szCs w:val="28"/>
        </w:rPr>
        <w:t xml:space="preserve">, </w:t>
      </w:r>
      <w:r w:rsidR="007055E6">
        <w:rPr>
          <w:color w:val="000000"/>
          <w:szCs w:val="28"/>
        </w:rPr>
        <w:t>не</w:t>
      </w:r>
      <w:r>
        <w:rPr>
          <w:color w:val="000000"/>
          <w:szCs w:val="28"/>
        </w:rPr>
        <w:t>своевременное</w:t>
      </w:r>
      <w:r w:rsidR="00A16521">
        <w:rPr>
          <w:color w:val="000000"/>
          <w:szCs w:val="28"/>
        </w:rPr>
        <w:t xml:space="preserve"> внесение изменений в программы, </w:t>
      </w:r>
      <w:r w:rsidR="00200300">
        <w:rPr>
          <w:color w:val="000000"/>
          <w:szCs w:val="28"/>
        </w:rPr>
        <w:t>оптимизация подведомственных учреждений в муниципальных образованиях.</w:t>
      </w:r>
    </w:p>
    <w:p w:rsidR="003D0131" w:rsidRPr="004D781C" w:rsidRDefault="003D0131" w:rsidP="003D0131">
      <w:pPr>
        <w:ind w:firstLine="708"/>
        <w:jc w:val="both"/>
        <w:rPr>
          <w:szCs w:val="28"/>
        </w:rPr>
      </w:pPr>
      <w:r w:rsidRPr="003D0131">
        <w:rPr>
          <w:szCs w:val="28"/>
        </w:rPr>
        <w:t xml:space="preserve"> </w:t>
      </w:r>
      <w:r>
        <w:rPr>
          <w:szCs w:val="28"/>
        </w:rPr>
        <w:t>На основании постановления Правительства Брянской области от 28.10.2013  №608-п</w:t>
      </w:r>
      <w:r w:rsidRPr="004D781C">
        <w:rPr>
          <w:szCs w:val="28"/>
        </w:rPr>
        <w:t xml:space="preserve"> "Об утверждении Порядка разработки, реализации и оценки эффективности государственных программ Брянской области" проводится ежегодная оценка </w:t>
      </w:r>
      <w:r>
        <w:rPr>
          <w:szCs w:val="28"/>
        </w:rPr>
        <w:t xml:space="preserve">эффективности </w:t>
      </w:r>
      <w:r w:rsidRPr="004D781C">
        <w:rPr>
          <w:szCs w:val="28"/>
        </w:rPr>
        <w:t xml:space="preserve">реализуемых государственных программ. Материалы по оценке эффективности представляются департаментом экономического развития Брянской области на рассмотрение </w:t>
      </w:r>
      <w:r w:rsidRPr="00EF5719">
        <w:rPr>
          <w:szCs w:val="28"/>
        </w:rPr>
        <w:t>совета по определению оценки эффективности реализации государственных программ Брянской области</w:t>
      </w:r>
      <w:r>
        <w:rPr>
          <w:szCs w:val="28"/>
        </w:rPr>
        <w:t xml:space="preserve">, </w:t>
      </w:r>
      <w:proofErr w:type="gramStart"/>
      <w:r>
        <w:rPr>
          <w:szCs w:val="28"/>
        </w:rPr>
        <w:t>состав</w:t>
      </w:r>
      <w:proofErr w:type="gramEnd"/>
      <w:r>
        <w:rPr>
          <w:szCs w:val="28"/>
        </w:rPr>
        <w:t xml:space="preserve"> которого утвержден постановлением Правительства области от 27.01.2014 № 19-п.</w:t>
      </w:r>
    </w:p>
    <w:p w:rsidR="003D0131" w:rsidRDefault="003D0131" w:rsidP="003D0131">
      <w:pPr>
        <w:ind w:firstLine="709"/>
        <w:jc w:val="both"/>
      </w:pPr>
      <w:r>
        <w:rPr>
          <w:szCs w:val="28"/>
        </w:rPr>
        <w:lastRenderedPageBreak/>
        <w:t>25 марта 2016</w:t>
      </w:r>
      <w:r w:rsidRPr="00EF5719">
        <w:rPr>
          <w:szCs w:val="28"/>
        </w:rPr>
        <w:t xml:space="preserve"> года состоялось заседание совета по определению </w:t>
      </w:r>
      <w:proofErr w:type="gramStart"/>
      <w:r w:rsidRPr="00EF5719">
        <w:rPr>
          <w:szCs w:val="28"/>
        </w:rPr>
        <w:t>оценки эффективности реализации государственных программ Брянской области</w:t>
      </w:r>
      <w:proofErr w:type="gramEnd"/>
      <w:r w:rsidRPr="00EF5719">
        <w:rPr>
          <w:szCs w:val="28"/>
        </w:rPr>
        <w:t xml:space="preserve">. Итогом заседания стал протокол. На заседании совета была заслушана отчетная информация департамента экономического развития Брянской области о результатах </w:t>
      </w:r>
      <w:proofErr w:type="gramStart"/>
      <w:r w:rsidRPr="00EF5719">
        <w:rPr>
          <w:szCs w:val="28"/>
        </w:rPr>
        <w:t>проведения оценки эффективности реализации государственных программ Брянской области</w:t>
      </w:r>
      <w:proofErr w:type="gramEnd"/>
      <w:r w:rsidRPr="00EF5719">
        <w:rPr>
          <w:szCs w:val="28"/>
        </w:rPr>
        <w:t xml:space="preserve"> по ито</w:t>
      </w:r>
      <w:r w:rsidR="00503286">
        <w:rPr>
          <w:szCs w:val="28"/>
        </w:rPr>
        <w:t>гам 2015</w:t>
      </w:r>
      <w:r w:rsidRPr="00EF5719">
        <w:rPr>
          <w:szCs w:val="28"/>
        </w:rPr>
        <w:t xml:space="preserve"> года. </w:t>
      </w:r>
      <w:r w:rsidRPr="00EF5719">
        <w:t>Заслушав и обсудив информацию, совет решил:</w:t>
      </w:r>
    </w:p>
    <w:p w:rsidR="00503286" w:rsidRDefault="004514A5" w:rsidP="00503286">
      <w:pPr>
        <w:tabs>
          <w:tab w:val="left" w:pos="0"/>
        </w:tabs>
        <w:jc w:val="both"/>
        <w:rPr>
          <w:bCs/>
        </w:rPr>
      </w:pPr>
      <w:r>
        <w:rPr>
          <w:bCs/>
        </w:rPr>
        <w:tab/>
      </w:r>
      <w:r w:rsidR="00503286">
        <w:rPr>
          <w:bCs/>
        </w:rPr>
        <w:t xml:space="preserve">1. </w:t>
      </w:r>
      <w:r w:rsidR="00503286" w:rsidRPr="00DB3622">
        <w:rPr>
          <w:bCs/>
        </w:rPr>
        <w:t>Принять к сведению информацию о результатах проведения оценки эффективности и результативности реализации государственных программ</w:t>
      </w:r>
      <w:r w:rsidR="00503286">
        <w:rPr>
          <w:bCs/>
        </w:rPr>
        <w:t xml:space="preserve"> Брянской области по итогам 2015</w:t>
      </w:r>
      <w:r w:rsidR="00503286" w:rsidRPr="00DB3622">
        <w:rPr>
          <w:bCs/>
        </w:rPr>
        <w:t xml:space="preserve"> года. Достижение показателей результативности по государственным программам Брянской области в целом считать удовлетворительным.</w:t>
      </w:r>
    </w:p>
    <w:p w:rsidR="00503286" w:rsidRDefault="00503286" w:rsidP="00503286">
      <w:pPr>
        <w:ind w:firstLine="709"/>
        <w:jc w:val="both"/>
      </w:pPr>
      <w:r>
        <w:rPr>
          <w:bCs/>
        </w:rPr>
        <w:t xml:space="preserve">2. </w:t>
      </w:r>
      <w:proofErr w:type="gramStart"/>
      <w:r w:rsidRPr="00DB3622">
        <w:rPr>
          <w:bCs/>
        </w:rPr>
        <w:t xml:space="preserve">Отметить качественную работу по оценке эффективности следующих ответственных исполнителей государственных программ Брянской области: </w:t>
      </w:r>
      <w:r>
        <w:t xml:space="preserve">департамент культуры Брянской области, </w:t>
      </w:r>
      <w:r w:rsidRPr="00DB3622">
        <w:t>управление по физической культуре</w:t>
      </w:r>
      <w:r>
        <w:t xml:space="preserve"> и спорту Брянской области, </w:t>
      </w:r>
      <w:r w:rsidRPr="00DB3622">
        <w:t>управление государственной службы по труду и занятости населения</w:t>
      </w:r>
      <w:r>
        <w:t xml:space="preserve"> Брянской области, управление мировой юстиции Брянской области, </w:t>
      </w:r>
      <w:r w:rsidRPr="00DB3622">
        <w:t>администрация Губернатора Брянской области и Правительства Брянской области</w:t>
      </w:r>
      <w:r>
        <w:t>, департамент финансов Брянской области.</w:t>
      </w:r>
      <w:proofErr w:type="gramEnd"/>
    </w:p>
    <w:p w:rsidR="00503286" w:rsidRDefault="00503286" w:rsidP="00503286">
      <w:pPr>
        <w:jc w:val="both"/>
        <w:rPr>
          <w:bCs/>
        </w:rPr>
      </w:pPr>
      <w:r w:rsidRPr="00B67C90">
        <w:t xml:space="preserve"> </w:t>
      </w:r>
      <w:r>
        <w:tab/>
        <w:t xml:space="preserve">3. </w:t>
      </w:r>
      <w:r w:rsidRPr="00B67C90">
        <w:rPr>
          <w:bCs/>
        </w:rPr>
        <w:t>Ответственным исполнителям и соисполнителям государственных прогр</w:t>
      </w:r>
      <w:r>
        <w:rPr>
          <w:bCs/>
        </w:rPr>
        <w:t xml:space="preserve">амм </w:t>
      </w:r>
      <w:r w:rsidRPr="00B67C90">
        <w:rPr>
          <w:bCs/>
        </w:rPr>
        <w:t>обратить особое внимание на необходимость</w:t>
      </w:r>
      <w:r>
        <w:rPr>
          <w:bCs/>
        </w:rPr>
        <w:t xml:space="preserve"> своевременного внесения изменений в государственные программы в части  актуализации достижения целевых значений годовых показателей.</w:t>
      </w:r>
    </w:p>
    <w:p w:rsidR="00503286" w:rsidRDefault="00503286" w:rsidP="00503286">
      <w:pPr>
        <w:ind w:firstLine="709"/>
        <w:jc w:val="both"/>
        <w:rPr>
          <w:bCs/>
        </w:rPr>
      </w:pPr>
      <w:r>
        <w:rPr>
          <w:bCs/>
        </w:rPr>
        <w:t>4. Департаменту семьи, социальной и демографической политики Брянской области, имеющему эффективность государственной программы ниже плановой по результатам оценки 2015 года:</w:t>
      </w:r>
    </w:p>
    <w:p w:rsidR="00503286" w:rsidRDefault="00503286" w:rsidP="00503286">
      <w:pPr>
        <w:ind w:firstLine="709"/>
        <w:jc w:val="both"/>
        <w:rPr>
          <w:bCs/>
        </w:rPr>
      </w:pPr>
      <w:r>
        <w:rPr>
          <w:bCs/>
        </w:rPr>
        <w:t xml:space="preserve">принять меры по достижении целевых показателей в 2016 году и </w:t>
      </w:r>
      <w:proofErr w:type="gramStart"/>
      <w:r>
        <w:rPr>
          <w:bCs/>
        </w:rPr>
        <w:t>отчитаться о достижении</w:t>
      </w:r>
      <w:proofErr w:type="gramEnd"/>
      <w:r>
        <w:rPr>
          <w:bCs/>
        </w:rPr>
        <w:t xml:space="preserve"> промежуточных показателей в сроки, установленные для проведения мониторинга государственных программ (1 августа 2016);</w:t>
      </w:r>
    </w:p>
    <w:p w:rsidR="00503286" w:rsidRDefault="00503286" w:rsidP="00503286">
      <w:pPr>
        <w:ind w:firstLine="709"/>
        <w:jc w:val="both"/>
        <w:rPr>
          <w:bCs/>
        </w:rPr>
      </w:pPr>
      <w:r w:rsidRPr="00516447">
        <w:rPr>
          <w:bCs/>
        </w:rPr>
        <w:t xml:space="preserve"> </w:t>
      </w:r>
      <w:r>
        <w:rPr>
          <w:bCs/>
        </w:rPr>
        <w:t xml:space="preserve">внести изменения в государственную программу в срок до 15 апреля 2016 года, при внесении изменений скорректировать показатели оценки эффективности по мероприятиям, проводимым управлением записи актов гражданского состояния Брянской области;  </w:t>
      </w:r>
    </w:p>
    <w:p w:rsidR="00503286" w:rsidRDefault="00503286" w:rsidP="00503286">
      <w:pPr>
        <w:ind w:firstLine="709"/>
        <w:jc w:val="both"/>
        <w:rPr>
          <w:bCs/>
        </w:rPr>
      </w:pPr>
      <w:r>
        <w:rPr>
          <w:bCs/>
        </w:rPr>
        <w:t>провести качественную оценку эффективности государственной программы и представить в департамент экономического развития Брянской области в срок до 11 апреля 2016 г.</w:t>
      </w:r>
    </w:p>
    <w:p w:rsidR="00503286" w:rsidRDefault="00503286" w:rsidP="00503286">
      <w:pPr>
        <w:ind w:firstLine="709"/>
        <w:jc w:val="both"/>
        <w:rPr>
          <w:bCs/>
        </w:rPr>
      </w:pPr>
      <w:r>
        <w:rPr>
          <w:bCs/>
        </w:rPr>
        <w:t>5. Департаменту промышленности, транспорта и связи Брянской области, имеющему эффективность государственной программы ниже плановой по результатам оценки 2015 года:</w:t>
      </w:r>
    </w:p>
    <w:p w:rsidR="00503286" w:rsidRDefault="00503286" w:rsidP="00503286">
      <w:pPr>
        <w:ind w:firstLine="709"/>
        <w:jc w:val="both"/>
        <w:rPr>
          <w:bCs/>
        </w:rPr>
      </w:pPr>
      <w:r>
        <w:rPr>
          <w:bCs/>
        </w:rPr>
        <w:t xml:space="preserve"> принять меры по достижению  целевых показателей  в 2016 году  и </w:t>
      </w:r>
      <w:proofErr w:type="gramStart"/>
      <w:r>
        <w:rPr>
          <w:bCs/>
        </w:rPr>
        <w:t>отчитаться о достижении</w:t>
      </w:r>
      <w:proofErr w:type="gramEnd"/>
      <w:r>
        <w:rPr>
          <w:bCs/>
        </w:rPr>
        <w:t xml:space="preserve"> промежуточных показателей в сроки, установленные для проведения мониторинга государственных программ (1 августа 2016);</w:t>
      </w:r>
    </w:p>
    <w:p w:rsidR="00503286" w:rsidRDefault="00503286" w:rsidP="00503286">
      <w:pPr>
        <w:ind w:firstLine="709"/>
        <w:jc w:val="both"/>
        <w:rPr>
          <w:bCs/>
        </w:rPr>
      </w:pPr>
      <w:r>
        <w:rPr>
          <w:bCs/>
        </w:rPr>
        <w:lastRenderedPageBreak/>
        <w:t xml:space="preserve"> внести изменения в государственную программу в срок до 15 апреля 2016 года, при внесении изменений в государственную программу  указать конкретные меры поддержки развития промышленности, оказываемые департаментом промышленности, транспорта и связи Брянской области.</w:t>
      </w:r>
    </w:p>
    <w:p w:rsidR="00503286" w:rsidRDefault="00503286" w:rsidP="00503286">
      <w:pPr>
        <w:ind w:firstLine="709"/>
        <w:jc w:val="both"/>
        <w:rPr>
          <w:bCs/>
        </w:rPr>
      </w:pPr>
      <w:r>
        <w:rPr>
          <w:bCs/>
        </w:rPr>
        <w:t>6. Управлению лесами Брянской области проработать вопросы по взаимодействию с арендаторами и принять меры по достижению целевых показателей в 2016 году.</w:t>
      </w:r>
    </w:p>
    <w:p w:rsidR="00503286" w:rsidRPr="006C34E1" w:rsidRDefault="00503286" w:rsidP="00503286">
      <w:pPr>
        <w:ind w:firstLine="709"/>
        <w:contextualSpacing/>
        <w:jc w:val="both"/>
        <w:rPr>
          <w:bCs/>
        </w:rPr>
      </w:pPr>
      <w:r>
        <w:rPr>
          <w:bCs/>
        </w:rPr>
        <w:t>7. Департаменту ТЭК и ЖКХ Брянской области при внесении изменений в государственную программу «Развитие топливно-энергетического комплекса и жилищно-коммунального хозяйства Брянской области» цели и задачи подпрограммы «Чистая вода» учесть в паспорте  государственной программы в срок до 15 апреля 2016 года.</w:t>
      </w:r>
    </w:p>
    <w:p w:rsidR="00503286" w:rsidRPr="00EF5719" w:rsidRDefault="00503286" w:rsidP="003D0131">
      <w:pPr>
        <w:ind w:firstLine="709"/>
        <w:jc w:val="both"/>
        <w:rPr>
          <w:szCs w:val="28"/>
        </w:rPr>
      </w:pPr>
    </w:p>
    <w:p w:rsidR="00D2758C" w:rsidRPr="00347FEE" w:rsidRDefault="00D2758C" w:rsidP="00347FEE">
      <w:pPr>
        <w:ind w:firstLine="709"/>
        <w:jc w:val="both"/>
        <w:rPr>
          <w:color w:val="000000"/>
          <w:szCs w:val="28"/>
        </w:rPr>
      </w:pPr>
    </w:p>
    <w:p w:rsidR="00D2758C" w:rsidRDefault="00D2758C" w:rsidP="00D2758C">
      <w:pPr>
        <w:pStyle w:val="a4"/>
        <w:ind w:firstLine="0"/>
        <w:jc w:val="both"/>
        <w:rPr>
          <w:szCs w:val="28"/>
        </w:rPr>
      </w:pPr>
    </w:p>
    <w:p w:rsidR="00D2758C" w:rsidRDefault="00D2758C" w:rsidP="00D2758C">
      <w:pPr>
        <w:pStyle w:val="a4"/>
        <w:ind w:firstLine="0"/>
        <w:jc w:val="both"/>
        <w:rPr>
          <w:szCs w:val="28"/>
        </w:rPr>
      </w:pPr>
    </w:p>
    <w:p w:rsidR="00D2758C" w:rsidRDefault="00D2758C" w:rsidP="00D2758C">
      <w:pPr>
        <w:pStyle w:val="a4"/>
        <w:ind w:firstLine="0"/>
        <w:jc w:val="both"/>
        <w:rPr>
          <w:szCs w:val="28"/>
        </w:rPr>
      </w:pPr>
    </w:p>
    <w:p w:rsidR="00D2758C" w:rsidRDefault="00D2758C" w:rsidP="00D2758C">
      <w:pPr>
        <w:pStyle w:val="a4"/>
        <w:ind w:firstLine="0"/>
        <w:jc w:val="both"/>
        <w:rPr>
          <w:szCs w:val="28"/>
        </w:rPr>
      </w:pPr>
      <w:r>
        <w:rPr>
          <w:szCs w:val="28"/>
        </w:rPr>
        <w:t>Директор департамента</w:t>
      </w:r>
    </w:p>
    <w:p w:rsidR="00D2758C" w:rsidRDefault="00D2758C" w:rsidP="00D2758C">
      <w:pPr>
        <w:pStyle w:val="a4"/>
        <w:ind w:firstLine="0"/>
        <w:jc w:val="both"/>
        <w:rPr>
          <w:szCs w:val="28"/>
        </w:rPr>
      </w:pPr>
      <w:r>
        <w:rPr>
          <w:szCs w:val="28"/>
        </w:rPr>
        <w:t>экономического развития</w:t>
      </w:r>
    </w:p>
    <w:p w:rsidR="00D2758C" w:rsidRDefault="00D2758C" w:rsidP="00D2758C">
      <w:pPr>
        <w:pStyle w:val="a4"/>
        <w:ind w:firstLine="0"/>
        <w:jc w:val="both"/>
        <w:rPr>
          <w:szCs w:val="28"/>
        </w:rPr>
      </w:pPr>
      <w:r>
        <w:rPr>
          <w:szCs w:val="28"/>
        </w:rPr>
        <w:t xml:space="preserve">Брянской области                                         </w:t>
      </w:r>
      <w:r w:rsidR="00561B67">
        <w:rPr>
          <w:szCs w:val="28"/>
        </w:rPr>
        <w:t xml:space="preserve">                              С.В. Лысенко</w:t>
      </w:r>
    </w:p>
    <w:p w:rsidR="00B62444" w:rsidRDefault="00B62444" w:rsidP="00775A5C">
      <w:pPr>
        <w:ind w:firstLine="709"/>
        <w:jc w:val="both"/>
        <w:rPr>
          <w:szCs w:val="28"/>
        </w:rPr>
      </w:pPr>
    </w:p>
    <w:p w:rsidR="00B62444" w:rsidRDefault="00B62444" w:rsidP="00775A5C">
      <w:pPr>
        <w:ind w:firstLine="709"/>
        <w:jc w:val="both"/>
        <w:rPr>
          <w:szCs w:val="28"/>
        </w:rPr>
      </w:pPr>
    </w:p>
    <w:p w:rsidR="00B62444" w:rsidRDefault="00B62444" w:rsidP="00775A5C">
      <w:pPr>
        <w:ind w:firstLine="709"/>
        <w:jc w:val="both"/>
        <w:rPr>
          <w:szCs w:val="28"/>
        </w:rPr>
      </w:pPr>
    </w:p>
    <w:p w:rsidR="00B62444" w:rsidRDefault="00B62444" w:rsidP="00775A5C">
      <w:pPr>
        <w:ind w:firstLine="709"/>
        <w:jc w:val="both"/>
        <w:rPr>
          <w:szCs w:val="28"/>
        </w:rPr>
      </w:pPr>
    </w:p>
    <w:p w:rsidR="00B62444" w:rsidRDefault="00B62444" w:rsidP="00775A5C">
      <w:pPr>
        <w:ind w:firstLine="709"/>
        <w:jc w:val="both"/>
        <w:rPr>
          <w:szCs w:val="28"/>
        </w:rPr>
      </w:pPr>
    </w:p>
    <w:p w:rsidR="00B62444" w:rsidRDefault="00B62444" w:rsidP="00775A5C">
      <w:pPr>
        <w:ind w:firstLine="709"/>
        <w:jc w:val="both"/>
        <w:rPr>
          <w:szCs w:val="28"/>
        </w:rPr>
      </w:pPr>
    </w:p>
    <w:p w:rsidR="00B62444" w:rsidRDefault="00B62444" w:rsidP="00775A5C">
      <w:pPr>
        <w:ind w:firstLine="709"/>
        <w:jc w:val="both"/>
        <w:rPr>
          <w:szCs w:val="28"/>
        </w:rPr>
      </w:pPr>
    </w:p>
    <w:p w:rsidR="00B62444" w:rsidRDefault="00B62444" w:rsidP="00775A5C">
      <w:pPr>
        <w:ind w:firstLine="709"/>
        <w:jc w:val="both"/>
        <w:rPr>
          <w:szCs w:val="28"/>
        </w:rPr>
      </w:pPr>
    </w:p>
    <w:p w:rsidR="00B62444" w:rsidRDefault="00B62444" w:rsidP="00775A5C">
      <w:pPr>
        <w:ind w:firstLine="709"/>
        <w:jc w:val="both"/>
        <w:rPr>
          <w:szCs w:val="28"/>
        </w:rPr>
      </w:pPr>
    </w:p>
    <w:p w:rsidR="00B62444" w:rsidRDefault="00B62444" w:rsidP="00775A5C">
      <w:pPr>
        <w:ind w:firstLine="709"/>
        <w:jc w:val="both"/>
        <w:rPr>
          <w:szCs w:val="28"/>
        </w:rPr>
      </w:pPr>
    </w:p>
    <w:p w:rsidR="00B62444" w:rsidRDefault="00B62444" w:rsidP="00775A5C">
      <w:pPr>
        <w:ind w:firstLine="709"/>
        <w:jc w:val="both"/>
        <w:rPr>
          <w:szCs w:val="28"/>
        </w:rPr>
      </w:pPr>
    </w:p>
    <w:p w:rsidR="00B62444" w:rsidRDefault="00B62444" w:rsidP="00775A5C">
      <w:pPr>
        <w:ind w:firstLine="709"/>
        <w:jc w:val="both"/>
        <w:rPr>
          <w:szCs w:val="28"/>
        </w:rPr>
      </w:pPr>
    </w:p>
    <w:p w:rsidR="00B62444" w:rsidRDefault="00B62444" w:rsidP="00775A5C">
      <w:pPr>
        <w:ind w:firstLine="709"/>
        <w:jc w:val="both"/>
        <w:rPr>
          <w:szCs w:val="28"/>
        </w:rPr>
      </w:pPr>
    </w:p>
    <w:p w:rsidR="00B62444" w:rsidRDefault="00B62444" w:rsidP="00775A5C">
      <w:pPr>
        <w:ind w:firstLine="709"/>
        <w:jc w:val="both"/>
        <w:rPr>
          <w:szCs w:val="28"/>
        </w:rPr>
      </w:pPr>
    </w:p>
    <w:sectPr w:rsidR="00B62444" w:rsidSect="00C21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E6E7A"/>
    <w:multiLevelType w:val="hybridMultilevel"/>
    <w:tmpl w:val="37C019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285C1C13"/>
    <w:multiLevelType w:val="hybridMultilevel"/>
    <w:tmpl w:val="5B62390A"/>
    <w:lvl w:ilvl="0" w:tplc="7FA08A52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ED6127"/>
    <w:multiLevelType w:val="hybridMultilevel"/>
    <w:tmpl w:val="9CBA2B7A"/>
    <w:lvl w:ilvl="0" w:tplc="7FA08A52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2940"/>
    <w:rsid w:val="000076FE"/>
    <w:rsid w:val="000114CA"/>
    <w:rsid w:val="00015F27"/>
    <w:rsid w:val="00035300"/>
    <w:rsid w:val="00040F3C"/>
    <w:rsid w:val="000422A6"/>
    <w:rsid w:val="00043E8D"/>
    <w:rsid w:val="00073BA9"/>
    <w:rsid w:val="000754BD"/>
    <w:rsid w:val="0009256C"/>
    <w:rsid w:val="00092F15"/>
    <w:rsid w:val="000B4100"/>
    <w:rsid w:val="000D3B56"/>
    <w:rsid w:val="000F3A5B"/>
    <w:rsid w:val="000F5CC1"/>
    <w:rsid w:val="001214BA"/>
    <w:rsid w:val="00121D7F"/>
    <w:rsid w:val="00124616"/>
    <w:rsid w:val="00125841"/>
    <w:rsid w:val="00126586"/>
    <w:rsid w:val="00140223"/>
    <w:rsid w:val="0014280B"/>
    <w:rsid w:val="00157CF1"/>
    <w:rsid w:val="00162A89"/>
    <w:rsid w:val="00163657"/>
    <w:rsid w:val="00167DE3"/>
    <w:rsid w:val="00175361"/>
    <w:rsid w:val="00187212"/>
    <w:rsid w:val="00187383"/>
    <w:rsid w:val="00191FFF"/>
    <w:rsid w:val="001A1B7A"/>
    <w:rsid w:val="001A3CFE"/>
    <w:rsid w:val="001D470C"/>
    <w:rsid w:val="001D742C"/>
    <w:rsid w:val="00200300"/>
    <w:rsid w:val="00202BB9"/>
    <w:rsid w:val="002125E2"/>
    <w:rsid w:val="00222669"/>
    <w:rsid w:val="00241402"/>
    <w:rsid w:val="00246FB2"/>
    <w:rsid w:val="00252FF9"/>
    <w:rsid w:val="002622B3"/>
    <w:rsid w:val="00265AEC"/>
    <w:rsid w:val="002724DC"/>
    <w:rsid w:val="00280872"/>
    <w:rsid w:val="00282769"/>
    <w:rsid w:val="002872DF"/>
    <w:rsid w:val="002A3D0C"/>
    <w:rsid w:val="002A432C"/>
    <w:rsid w:val="002D4F0F"/>
    <w:rsid w:val="002D699A"/>
    <w:rsid w:val="002E125E"/>
    <w:rsid w:val="00312F88"/>
    <w:rsid w:val="00313C15"/>
    <w:rsid w:val="003213C7"/>
    <w:rsid w:val="0032170F"/>
    <w:rsid w:val="0032789E"/>
    <w:rsid w:val="00335B52"/>
    <w:rsid w:val="00342210"/>
    <w:rsid w:val="003438AD"/>
    <w:rsid w:val="00347FEE"/>
    <w:rsid w:val="00351C2D"/>
    <w:rsid w:val="00351E6F"/>
    <w:rsid w:val="00352A3C"/>
    <w:rsid w:val="0035397C"/>
    <w:rsid w:val="003607EE"/>
    <w:rsid w:val="0036784B"/>
    <w:rsid w:val="00372940"/>
    <w:rsid w:val="0037378A"/>
    <w:rsid w:val="00382A58"/>
    <w:rsid w:val="003919D4"/>
    <w:rsid w:val="00392020"/>
    <w:rsid w:val="0039770F"/>
    <w:rsid w:val="003A1899"/>
    <w:rsid w:val="003D0131"/>
    <w:rsid w:val="003D66C2"/>
    <w:rsid w:val="003E212D"/>
    <w:rsid w:val="003E3B46"/>
    <w:rsid w:val="003E5813"/>
    <w:rsid w:val="003F351A"/>
    <w:rsid w:val="004107C4"/>
    <w:rsid w:val="00414B39"/>
    <w:rsid w:val="00431586"/>
    <w:rsid w:val="00441B6F"/>
    <w:rsid w:val="004514A5"/>
    <w:rsid w:val="0045455D"/>
    <w:rsid w:val="0046575C"/>
    <w:rsid w:val="004777A6"/>
    <w:rsid w:val="004810B0"/>
    <w:rsid w:val="00486AAC"/>
    <w:rsid w:val="00490100"/>
    <w:rsid w:val="004940CE"/>
    <w:rsid w:val="004944EC"/>
    <w:rsid w:val="00496A5C"/>
    <w:rsid w:val="004A706B"/>
    <w:rsid w:val="004B55D2"/>
    <w:rsid w:val="004B5B82"/>
    <w:rsid w:val="004C0FF2"/>
    <w:rsid w:val="004C2380"/>
    <w:rsid w:val="004D781C"/>
    <w:rsid w:val="004D7848"/>
    <w:rsid w:val="004F0699"/>
    <w:rsid w:val="004F3B61"/>
    <w:rsid w:val="00503286"/>
    <w:rsid w:val="00513D73"/>
    <w:rsid w:val="00521267"/>
    <w:rsid w:val="00525D44"/>
    <w:rsid w:val="0052705E"/>
    <w:rsid w:val="00547D3E"/>
    <w:rsid w:val="005573CA"/>
    <w:rsid w:val="00561B67"/>
    <w:rsid w:val="00565589"/>
    <w:rsid w:val="0057074F"/>
    <w:rsid w:val="00572E05"/>
    <w:rsid w:val="00574AAF"/>
    <w:rsid w:val="00585C12"/>
    <w:rsid w:val="005915EF"/>
    <w:rsid w:val="0059762D"/>
    <w:rsid w:val="005A1332"/>
    <w:rsid w:val="005A26A5"/>
    <w:rsid w:val="005D2514"/>
    <w:rsid w:val="005E7926"/>
    <w:rsid w:val="005F6C3D"/>
    <w:rsid w:val="006000A6"/>
    <w:rsid w:val="006241C2"/>
    <w:rsid w:val="0063209F"/>
    <w:rsid w:val="00660DDE"/>
    <w:rsid w:val="0067751A"/>
    <w:rsid w:val="00686C1C"/>
    <w:rsid w:val="006A161D"/>
    <w:rsid w:val="006A767F"/>
    <w:rsid w:val="006B1C13"/>
    <w:rsid w:val="006C6725"/>
    <w:rsid w:val="006D2FC7"/>
    <w:rsid w:val="006E120C"/>
    <w:rsid w:val="006E6631"/>
    <w:rsid w:val="006F3E60"/>
    <w:rsid w:val="007055E6"/>
    <w:rsid w:val="007066D4"/>
    <w:rsid w:val="0071442E"/>
    <w:rsid w:val="00714DCD"/>
    <w:rsid w:val="0072093E"/>
    <w:rsid w:val="0072253E"/>
    <w:rsid w:val="007268CB"/>
    <w:rsid w:val="00736AF6"/>
    <w:rsid w:val="00763648"/>
    <w:rsid w:val="0077003C"/>
    <w:rsid w:val="0077082B"/>
    <w:rsid w:val="00775A5C"/>
    <w:rsid w:val="00785B3B"/>
    <w:rsid w:val="007934C9"/>
    <w:rsid w:val="007A1BD0"/>
    <w:rsid w:val="007A3215"/>
    <w:rsid w:val="007A54F3"/>
    <w:rsid w:val="007C0382"/>
    <w:rsid w:val="007D4B42"/>
    <w:rsid w:val="007E2E4C"/>
    <w:rsid w:val="008027DD"/>
    <w:rsid w:val="00822AE3"/>
    <w:rsid w:val="00831F1E"/>
    <w:rsid w:val="00834833"/>
    <w:rsid w:val="00851537"/>
    <w:rsid w:val="008645C1"/>
    <w:rsid w:val="00880A38"/>
    <w:rsid w:val="00884F1B"/>
    <w:rsid w:val="008861D3"/>
    <w:rsid w:val="00890ED4"/>
    <w:rsid w:val="008962B2"/>
    <w:rsid w:val="008B2F2B"/>
    <w:rsid w:val="008C41AE"/>
    <w:rsid w:val="008D3512"/>
    <w:rsid w:val="008E2FC6"/>
    <w:rsid w:val="008E642D"/>
    <w:rsid w:val="008F5F0C"/>
    <w:rsid w:val="00900D18"/>
    <w:rsid w:val="00904859"/>
    <w:rsid w:val="00904962"/>
    <w:rsid w:val="009053A3"/>
    <w:rsid w:val="00917FF2"/>
    <w:rsid w:val="0093615A"/>
    <w:rsid w:val="009550D5"/>
    <w:rsid w:val="00960DBC"/>
    <w:rsid w:val="00963A4F"/>
    <w:rsid w:val="009703B5"/>
    <w:rsid w:val="00972468"/>
    <w:rsid w:val="00972EED"/>
    <w:rsid w:val="009808BB"/>
    <w:rsid w:val="00983B21"/>
    <w:rsid w:val="009841F7"/>
    <w:rsid w:val="0098787D"/>
    <w:rsid w:val="00993812"/>
    <w:rsid w:val="00996A55"/>
    <w:rsid w:val="009A3B1F"/>
    <w:rsid w:val="009B08F8"/>
    <w:rsid w:val="009C0F7D"/>
    <w:rsid w:val="009C664F"/>
    <w:rsid w:val="009E0106"/>
    <w:rsid w:val="00A02329"/>
    <w:rsid w:val="00A04095"/>
    <w:rsid w:val="00A1236A"/>
    <w:rsid w:val="00A1477B"/>
    <w:rsid w:val="00A16521"/>
    <w:rsid w:val="00A20308"/>
    <w:rsid w:val="00A21A22"/>
    <w:rsid w:val="00A23828"/>
    <w:rsid w:val="00A63790"/>
    <w:rsid w:val="00A844F8"/>
    <w:rsid w:val="00A96684"/>
    <w:rsid w:val="00AA455B"/>
    <w:rsid w:val="00AA5756"/>
    <w:rsid w:val="00AA6F6D"/>
    <w:rsid w:val="00AB6CBA"/>
    <w:rsid w:val="00AC3D7B"/>
    <w:rsid w:val="00AE0FD2"/>
    <w:rsid w:val="00B00C76"/>
    <w:rsid w:val="00B03AA8"/>
    <w:rsid w:val="00B1141A"/>
    <w:rsid w:val="00B34A68"/>
    <w:rsid w:val="00B62444"/>
    <w:rsid w:val="00B84723"/>
    <w:rsid w:val="00BA46FD"/>
    <w:rsid w:val="00BA6F5A"/>
    <w:rsid w:val="00BC1D10"/>
    <w:rsid w:val="00BC4F22"/>
    <w:rsid w:val="00BE7AFC"/>
    <w:rsid w:val="00C0294B"/>
    <w:rsid w:val="00C10CB7"/>
    <w:rsid w:val="00C21637"/>
    <w:rsid w:val="00C23699"/>
    <w:rsid w:val="00C35547"/>
    <w:rsid w:val="00C359A3"/>
    <w:rsid w:val="00C37586"/>
    <w:rsid w:val="00C53352"/>
    <w:rsid w:val="00C5717F"/>
    <w:rsid w:val="00C573CF"/>
    <w:rsid w:val="00C604DD"/>
    <w:rsid w:val="00C66093"/>
    <w:rsid w:val="00C74023"/>
    <w:rsid w:val="00C77B88"/>
    <w:rsid w:val="00C800C1"/>
    <w:rsid w:val="00CA635A"/>
    <w:rsid w:val="00CC3F71"/>
    <w:rsid w:val="00CE5A33"/>
    <w:rsid w:val="00CE765E"/>
    <w:rsid w:val="00CF26F4"/>
    <w:rsid w:val="00D17672"/>
    <w:rsid w:val="00D2112C"/>
    <w:rsid w:val="00D2157C"/>
    <w:rsid w:val="00D234F4"/>
    <w:rsid w:val="00D2706C"/>
    <w:rsid w:val="00D2758C"/>
    <w:rsid w:val="00D3024B"/>
    <w:rsid w:val="00D37021"/>
    <w:rsid w:val="00D4222E"/>
    <w:rsid w:val="00D45DE7"/>
    <w:rsid w:val="00D465C4"/>
    <w:rsid w:val="00D579FF"/>
    <w:rsid w:val="00D61807"/>
    <w:rsid w:val="00D61CDF"/>
    <w:rsid w:val="00D74F0E"/>
    <w:rsid w:val="00D76954"/>
    <w:rsid w:val="00D81E39"/>
    <w:rsid w:val="00D91525"/>
    <w:rsid w:val="00DB218C"/>
    <w:rsid w:val="00DB489D"/>
    <w:rsid w:val="00DC334D"/>
    <w:rsid w:val="00DD49E4"/>
    <w:rsid w:val="00DE3DA6"/>
    <w:rsid w:val="00E04BED"/>
    <w:rsid w:val="00E159F8"/>
    <w:rsid w:val="00E42D4C"/>
    <w:rsid w:val="00E611CF"/>
    <w:rsid w:val="00E65876"/>
    <w:rsid w:val="00E7018D"/>
    <w:rsid w:val="00E86BB1"/>
    <w:rsid w:val="00EC4C15"/>
    <w:rsid w:val="00ED1E8E"/>
    <w:rsid w:val="00ED42DA"/>
    <w:rsid w:val="00EE3E83"/>
    <w:rsid w:val="00EF5719"/>
    <w:rsid w:val="00F14B8A"/>
    <w:rsid w:val="00F176A8"/>
    <w:rsid w:val="00F32AC4"/>
    <w:rsid w:val="00F377C0"/>
    <w:rsid w:val="00F55060"/>
    <w:rsid w:val="00F55FA8"/>
    <w:rsid w:val="00F57415"/>
    <w:rsid w:val="00F641AC"/>
    <w:rsid w:val="00F74BC1"/>
    <w:rsid w:val="00F75450"/>
    <w:rsid w:val="00FC0EAE"/>
    <w:rsid w:val="00FC39BD"/>
    <w:rsid w:val="00FE24D2"/>
    <w:rsid w:val="00FF1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637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32AC4"/>
    <w:rPr>
      <w:rFonts w:ascii="Tahoma" w:hAnsi="Tahoma" w:cs="Tahoma"/>
      <w:sz w:val="16"/>
      <w:szCs w:val="16"/>
    </w:rPr>
  </w:style>
  <w:style w:type="paragraph" w:styleId="a4">
    <w:name w:val="Body Text Indent"/>
    <w:basedOn w:val="a"/>
    <w:link w:val="a5"/>
    <w:rsid w:val="0072253E"/>
    <w:pPr>
      <w:ind w:firstLine="720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rsid w:val="0072253E"/>
    <w:rPr>
      <w:sz w:val="28"/>
    </w:rPr>
  </w:style>
  <w:style w:type="paragraph" w:customStyle="1" w:styleId="ConsPlusNormal">
    <w:name w:val="ConsPlusNormal"/>
    <w:rsid w:val="00313C15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6C14B-881E-4C21-875C-4608D08E3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2468</Words>
  <Characters>14071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Департамент экономического развития</Company>
  <LinksUpToDate>false</LinksUpToDate>
  <CharactersWithSpaces>16506</CharactersWithSpaces>
  <SharedDoc>false</SharedDoc>
  <HLinks>
    <vt:vector size="84" baseType="variant">
      <vt:variant>
        <vt:i4>6160468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consultantplus://offline/ref=A62FD67D88DDC1421B89718F276A3BC27FBBB261EF5299CB96142AE8CE6BC1F8D2638B9567D16FD1EE8A39U2E7J</vt:lpwstr>
      </vt:variant>
      <vt:variant>
        <vt:lpwstr/>
      </vt:variant>
      <vt:variant>
        <vt:i4>4390916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consultantplus://offline/ref=EAE5360072DF6A83534A69623823BF1EDD0C4A9397832BCE6074A031A4A3485CB229281679825BD8D0603738D4J</vt:lpwstr>
      </vt:variant>
      <vt:variant>
        <vt:lpwstr/>
      </vt:variant>
      <vt:variant>
        <vt:i4>1441876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consultantplus://offline/ref=EA47E2B126CE6CDB4D62695F6436137DBEA128DC5A23E999200224D6D82203250CE891ED584BE036074E38LFDAJ</vt:lpwstr>
      </vt:variant>
      <vt:variant>
        <vt:lpwstr/>
      </vt:variant>
      <vt:variant>
        <vt:i4>1507332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consultantplus://offline/ref=7142B3382890357DCC3DD3B88A67996D659B17ED1ED2E04AFCC00BCC79DAA6EEAC97DB05E5BBDE66D840117AB7J</vt:lpwstr>
      </vt:variant>
      <vt:variant>
        <vt:lpwstr/>
      </vt:variant>
      <vt:variant>
        <vt:i4>5308508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consultantplus://offline/ref=E52E52FC684BFD10A0AFEEAFDB52FA7904AC55954DC3FEB46675D75C211ACCFF92A74234FF3460E9578607T3BAJ</vt:lpwstr>
      </vt:variant>
      <vt:variant>
        <vt:lpwstr/>
      </vt:variant>
      <vt:variant>
        <vt:i4>4718596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consultantplus://offline/ref=B3A362379A92078F50B4A12FF99023B417AADFBE97DAD47C05AF401783814EB677FDEEC389E86844EB065E01AFJ</vt:lpwstr>
      </vt:variant>
      <vt:variant>
        <vt:lpwstr/>
      </vt:variant>
      <vt:variant>
        <vt:i4>4194394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consultantplus://offline/ref=CC6BA338C0CB6BAF8EC0AF9553D18CE142B1723D1141DF1F7E4151482DB133771EFACD448E859E099C34D56B70I</vt:lpwstr>
      </vt:variant>
      <vt:variant>
        <vt:lpwstr/>
      </vt:variant>
      <vt:variant>
        <vt:i4>5701717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consultantplus://offline/ref=8D5536C527699CBFDB23C2CB08A8D36F062491F278ABB046ECE205D79858B06CFE739E5F7ED40CBED7EBF7PF7BI</vt:lpwstr>
      </vt:variant>
      <vt:variant>
        <vt:lpwstr/>
      </vt:variant>
      <vt:variant>
        <vt:i4>1900631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consultantplus://offline/ref=34BC40FFF603F45D2BE7816149E60D7778EB0D9549FA2376A7A7B000AC8C49AD0F7609FA69114B6D465AFBnB61I</vt:lpwstr>
      </vt:variant>
      <vt:variant>
        <vt:lpwstr/>
      </vt:variant>
      <vt:variant>
        <vt:i4>5898330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consultantplus://offline/ref=082D3BFFB2378843538BF8FCE50E3941FAD26E6D8FA3046824872E733275476A03E3082CD8CF4FA427F8AEP865I</vt:lpwstr>
      </vt:variant>
      <vt:variant>
        <vt:lpwstr/>
      </vt:variant>
      <vt:variant>
        <vt:i4>5832792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consultantplus://offline/ref=10E879E2C2D68AB23EBBC058BB987CB15368E82175D6659EDE57825D0EC9940D682800743192079BBCB034mBvDI</vt:lpwstr>
      </vt:variant>
      <vt:variant>
        <vt:lpwstr/>
      </vt:variant>
      <vt:variant>
        <vt:i4>6160389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consultantplus://offline/ref=108768B731BA1856DD8CCC56825000004AA30F71D0702205893DB294990685A008B518C86AAA9C2A3E320DC5p8I</vt:lpwstr>
      </vt:variant>
      <vt:variant>
        <vt:lpwstr/>
      </vt:variant>
      <vt:variant>
        <vt:i4>1507411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consultantplus://offline/ref=A0F7B041F4EF73509BDFF6CACA1A41BAB52AB6F836520A40F133EC0FAC810C54578E1E3506BD760053B85DK0oBI</vt:lpwstr>
      </vt:variant>
      <vt:variant>
        <vt:lpwstr/>
      </vt:variant>
      <vt:variant>
        <vt:i4>1507415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consultantplus://offline/ref=9635D6DC3E9360BFCF4F7B2956C5969B176AABF302A092AE2899EF8590BDC7AFBF370CDE9198B26E5342FB73m0I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subject/>
  <dc:creator>СмольскаяЕМ</dc:creator>
  <cp:keywords/>
  <dc:description/>
  <cp:lastModifiedBy>СМОЛЬСКАЯ</cp:lastModifiedBy>
  <cp:revision>12</cp:revision>
  <cp:lastPrinted>2016-03-28T12:32:00Z</cp:lastPrinted>
  <dcterms:created xsi:type="dcterms:W3CDTF">2016-03-28T10:45:00Z</dcterms:created>
  <dcterms:modified xsi:type="dcterms:W3CDTF">2016-03-29T04:51:00Z</dcterms:modified>
</cp:coreProperties>
</file>